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381" w:rsidRPr="000D26F9" w:rsidRDefault="00D42381" w:rsidP="00D42381">
      <w:pPr>
        <w:rPr>
          <w:rFonts w:ascii="Times New Roman" w:hAnsi="Times New Roman" w:cs="Times New Roman"/>
          <w:b/>
          <w:sz w:val="36"/>
          <w:szCs w:val="36"/>
        </w:rPr>
      </w:pPr>
    </w:p>
    <w:p w:rsidR="00D42381" w:rsidRPr="000D26F9" w:rsidRDefault="00D42381" w:rsidP="00D42381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F3EED" w:rsidRPr="005F3EED" w:rsidRDefault="005F3EED" w:rsidP="005F3EED">
      <w:pPr>
        <w:jc w:val="center"/>
        <w:rPr>
          <w:rFonts w:ascii="Times New Roman" w:eastAsia="Lucida Sans Unicode" w:hAnsi="Times New Roman" w:cs="Times New Roman"/>
          <w:b/>
          <w:kern w:val="3"/>
          <w:sz w:val="36"/>
          <w:szCs w:val="36"/>
          <w:lang w:eastAsia="zh-CN" w:bidi="hi-IN"/>
        </w:rPr>
      </w:pPr>
      <w:r>
        <w:rPr>
          <w:rFonts w:ascii="Times New Roman" w:hAnsi="Times New Roman" w:cs="Times New Roman"/>
          <w:b/>
          <w:sz w:val="36"/>
          <w:szCs w:val="36"/>
        </w:rPr>
        <w:tab/>
      </w:r>
      <w:bookmarkStart w:id="0" w:name="__RefHeading__1_511578628"/>
      <w:r w:rsidRPr="005F3EED">
        <w:rPr>
          <w:rFonts w:ascii="Times New Roman" w:eastAsia="Lucida Sans Unicode" w:hAnsi="Times New Roman" w:cs="Times New Roman"/>
          <w:b/>
          <w:kern w:val="3"/>
          <w:sz w:val="36"/>
          <w:szCs w:val="36"/>
          <w:lang w:eastAsia="zh-CN" w:bidi="hi-IN"/>
        </w:rPr>
        <w:t>О Б О С Н О В Ы В А Ю Щ И Е    М А Т Е Р И А Л Ы</w:t>
      </w:r>
      <w:bookmarkEnd w:id="0"/>
    </w:p>
    <w:p w:rsidR="00D42381" w:rsidRPr="000D26F9" w:rsidRDefault="00D42381" w:rsidP="005F3EED">
      <w:pPr>
        <w:tabs>
          <w:tab w:val="left" w:pos="1842"/>
        </w:tabs>
        <w:rPr>
          <w:rFonts w:ascii="Times New Roman" w:hAnsi="Times New Roman" w:cs="Times New Roman"/>
          <w:b/>
          <w:sz w:val="36"/>
          <w:szCs w:val="36"/>
        </w:rPr>
      </w:pPr>
    </w:p>
    <w:p w:rsidR="00D42381" w:rsidRPr="000D26F9" w:rsidRDefault="00D42381" w:rsidP="00D42381">
      <w:pPr>
        <w:overflowPunct w:val="0"/>
        <w:spacing w:line="312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D42381" w:rsidRPr="000D26F9" w:rsidRDefault="00D42381" w:rsidP="00D42381">
      <w:pPr>
        <w:overflowPunct w:val="0"/>
        <w:spacing w:line="312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D42381" w:rsidRPr="000D26F9" w:rsidRDefault="00603891" w:rsidP="00DC787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Приложение к</w:t>
      </w:r>
      <w:r w:rsidR="00C66665" w:rsidRPr="000D26F9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D42381" w:rsidRPr="000D26F9">
        <w:rPr>
          <w:rFonts w:ascii="Times New Roman" w:hAnsi="Times New Roman" w:cs="Times New Roman"/>
          <w:b/>
          <w:sz w:val="36"/>
          <w:szCs w:val="36"/>
        </w:rPr>
        <w:t>программ</w:t>
      </w:r>
      <w:r>
        <w:rPr>
          <w:rFonts w:ascii="Times New Roman" w:hAnsi="Times New Roman" w:cs="Times New Roman"/>
          <w:b/>
          <w:sz w:val="36"/>
          <w:szCs w:val="36"/>
        </w:rPr>
        <w:t>е</w:t>
      </w:r>
      <w:r w:rsidR="00D42381" w:rsidRPr="000D26F9">
        <w:rPr>
          <w:rFonts w:ascii="Times New Roman" w:hAnsi="Times New Roman" w:cs="Times New Roman"/>
          <w:b/>
          <w:sz w:val="36"/>
          <w:szCs w:val="36"/>
        </w:rPr>
        <w:t xml:space="preserve"> комплексного развития систем</w:t>
      </w:r>
    </w:p>
    <w:p w:rsidR="00D42381" w:rsidRPr="00457B42" w:rsidRDefault="00D42381" w:rsidP="00DC787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D26F9">
        <w:rPr>
          <w:rFonts w:ascii="Times New Roman" w:hAnsi="Times New Roman" w:cs="Times New Roman"/>
          <w:b/>
          <w:sz w:val="36"/>
          <w:szCs w:val="36"/>
        </w:rPr>
        <w:t xml:space="preserve">коммунальной инфраструктуры муниципального образования </w:t>
      </w:r>
      <w:r w:rsidR="006E74EA" w:rsidRPr="000D26F9">
        <w:rPr>
          <w:rFonts w:ascii="Times New Roman" w:hAnsi="Times New Roman" w:cs="Times New Roman"/>
          <w:b/>
          <w:sz w:val="36"/>
          <w:szCs w:val="36"/>
        </w:rPr>
        <w:t>Ловлин</w:t>
      </w:r>
      <w:r w:rsidR="00DC7873" w:rsidRPr="000D26F9">
        <w:rPr>
          <w:rFonts w:ascii="Times New Roman" w:hAnsi="Times New Roman" w:cs="Times New Roman"/>
          <w:b/>
          <w:sz w:val="36"/>
          <w:szCs w:val="36"/>
        </w:rPr>
        <w:t>ско</w:t>
      </w:r>
      <w:r w:rsidR="00603891">
        <w:rPr>
          <w:rFonts w:ascii="Times New Roman" w:hAnsi="Times New Roman" w:cs="Times New Roman"/>
          <w:b/>
          <w:sz w:val="36"/>
          <w:szCs w:val="36"/>
        </w:rPr>
        <w:t>е</w:t>
      </w:r>
      <w:r w:rsidR="00DC7873" w:rsidRPr="000D26F9">
        <w:rPr>
          <w:rFonts w:ascii="Times New Roman" w:hAnsi="Times New Roman" w:cs="Times New Roman"/>
          <w:b/>
          <w:sz w:val="36"/>
          <w:szCs w:val="36"/>
        </w:rPr>
        <w:t xml:space="preserve"> сельско</w:t>
      </w:r>
      <w:r w:rsidR="00603891">
        <w:rPr>
          <w:rFonts w:ascii="Times New Roman" w:hAnsi="Times New Roman" w:cs="Times New Roman"/>
          <w:b/>
          <w:sz w:val="36"/>
          <w:szCs w:val="36"/>
        </w:rPr>
        <w:t>е</w:t>
      </w:r>
      <w:r w:rsidR="00DC7873" w:rsidRPr="000D26F9">
        <w:rPr>
          <w:rFonts w:ascii="Times New Roman" w:hAnsi="Times New Roman" w:cs="Times New Roman"/>
          <w:b/>
          <w:sz w:val="36"/>
          <w:szCs w:val="36"/>
        </w:rPr>
        <w:t xml:space="preserve"> поселени</w:t>
      </w:r>
      <w:r w:rsidR="00603891">
        <w:rPr>
          <w:rFonts w:ascii="Times New Roman" w:hAnsi="Times New Roman" w:cs="Times New Roman"/>
          <w:b/>
          <w:sz w:val="36"/>
          <w:szCs w:val="36"/>
        </w:rPr>
        <w:t>е</w:t>
      </w:r>
      <w:r w:rsidR="00DC7873" w:rsidRPr="000D26F9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6E74EA" w:rsidRPr="000D26F9">
        <w:rPr>
          <w:rFonts w:ascii="Times New Roman" w:hAnsi="Times New Roman" w:cs="Times New Roman"/>
          <w:b/>
          <w:sz w:val="36"/>
          <w:szCs w:val="36"/>
        </w:rPr>
        <w:t>Тбилисского района</w:t>
      </w:r>
      <w:r w:rsidRPr="000D26F9">
        <w:rPr>
          <w:rFonts w:ascii="Times New Roman" w:hAnsi="Times New Roman" w:cs="Times New Roman"/>
          <w:b/>
          <w:sz w:val="36"/>
          <w:szCs w:val="36"/>
        </w:rPr>
        <w:t xml:space="preserve"> Краснодарского края</w:t>
      </w:r>
      <w:r w:rsidR="00603891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0D26F9">
        <w:rPr>
          <w:rFonts w:ascii="Times New Roman" w:hAnsi="Times New Roman" w:cs="Times New Roman"/>
          <w:b/>
          <w:sz w:val="36"/>
          <w:szCs w:val="36"/>
        </w:rPr>
        <w:t xml:space="preserve">на </w:t>
      </w:r>
      <w:r w:rsidRPr="006104A1">
        <w:rPr>
          <w:rFonts w:ascii="Times New Roman" w:hAnsi="Times New Roman" w:cs="Times New Roman"/>
          <w:b/>
          <w:sz w:val="36"/>
          <w:szCs w:val="36"/>
        </w:rPr>
        <w:t xml:space="preserve">период </w:t>
      </w:r>
      <w:r w:rsidR="00603891" w:rsidRPr="00457B42">
        <w:rPr>
          <w:rFonts w:ascii="Times New Roman" w:hAnsi="Times New Roman" w:cs="Times New Roman"/>
          <w:b/>
          <w:sz w:val="36"/>
          <w:szCs w:val="36"/>
        </w:rPr>
        <w:t>18 лет (</w:t>
      </w:r>
      <w:r w:rsidRPr="00457B42">
        <w:rPr>
          <w:rFonts w:ascii="Times New Roman" w:hAnsi="Times New Roman" w:cs="Times New Roman"/>
          <w:b/>
          <w:sz w:val="36"/>
          <w:szCs w:val="36"/>
        </w:rPr>
        <w:t xml:space="preserve">до </w:t>
      </w:r>
      <w:r w:rsidR="00070DD6" w:rsidRPr="00457B42">
        <w:rPr>
          <w:rFonts w:ascii="Times New Roman" w:hAnsi="Times New Roman" w:cs="Times New Roman"/>
          <w:b/>
          <w:sz w:val="36"/>
          <w:szCs w:val="36"/>
        </w:rPr>
        <w:t>20</w:t>
      </w:r>
      <w:r w:rsidR="006104A1" w:rsidRPr="00457B42">
        <w:rPr>
          <w:rFonts w:ascii="Times New Roman" w:hAnsi="Times New Roman" w:cs="Times New Roman"/>
          <w:b/>
          <w:sz w:val="36"/>
          <w:szCs w:val="36"/>
        </w:rPr>
        <w:t>30</w:t>
      </w:r>
      <w:r w:rsidRPr="00457B42">
        <w:rPr>
          <w:rFonts w:ascii="Times New Roman" w:hAnsi="Times New Roman" w:cs="Times New Roman"/>
          <w:b/>
          <w:sz w:val="36"/>
          <w:szCs w:val="36"/>
        </w:rPr>
        <w:t xml:space="preserve"> г.</w:t>
      </w:r>
      <w:r w:rsidR="00603891" w:rsidRPr="00457B42">
        <w:rPr>
          <w:rFonts w:ascii="Times New Roman" w:hAnsi="Times New Roman" w:cs="Times New Roman"/>
          <w:b/>
          <w:sz w:val="36"/>
          <w:szCs w:val="36"/>
        </w:rPr>
        <w:t>)</w:t>
      </w:r>
    </w:p>
    <w:p w:rsidR="005F3EED" w:rsidRPr="00457B42" w:rsidRDefault="005F3EED" w:rsidP="00DC787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57B42">
        <w:rPr>
          <w:rFonts w:ascii="Times New Roman" w:hAnsi="Times New Roman" w:cs="Times New Roman"/>
          <w:b/>
          <w:sz w:val="36"/>
          <w:szCs w:val="36"/>
        </w:rPr>
        <w:t>с выделением первой очереди строительства – 10 лет</w:t>
      </w:r>
    </w:p>
    <w:p w:rsidR="00160446" w:rsidRPr="004C3A5F" w:rsidRDefault="00160446" w:rsidP="00160446">
      <w:pPr>
        <w:pStyle w:val="Standard"/>
        <w:spacing w:line="276" w:lineRule="auto"/>
        <w:jc w:val="center"/>
        <w:rPr>
          <w:rFonts w:asciiTheme="majorHAnsi" w:hAnsiTheme="majorHAnsi"/>
          <w:b/>
          <w:bCs/>
          <w:sz w:val="36"/>
          <w:szCs w:val="36"/>
        </w:rPr>
      </w:pPr>
      <w:r w:rsidRPr="00457B42">
        <w:rPr>
          <w:rFonts w:asciiTheme="majorHAnsi" w:hAnsiTheme="majorHAnsi"/>
          <w:b/>
          <w:sz w:val="36"/>
          <w:szCs w:val="36"/>
        </w:rPr>
        <w:t>и на перспективу до 2044 года.</w:t>
      </w:r>
    </w:p>
    <w:p w:rsidR="00160446" w:rsidRPr="006104A1" w:rsidRDefault="00160446" w:rsidP="00DC787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42381" w:rsidRDefault="00D42381" w:rsidP="00D42381">
      <w:pPr>
        <w:pStyle w:val="S"/>
        <w:jc w:val="center"/>
        <w:rPr>
          <w:rFonts w:cs="Times New Roman"/>
          <w:b/>
          <w:strike/>
          <w:color w:val="FF0000"/>
          <w:sz w:val="36"/>
          <w:szCs w:val="36"/>
        </w:rPr>
      </w:pPr>
    </w:p>
    <w:p w:rsidR="005F3EED" w:rsidRDefault="005F3EED" w:rsidP="00D42381">
      <w:pPr>
        <w:pStyle w:val="S"/>
        <w:jc w:val="center"/>
        <w:rPr>
          <w:rFonts w:cs="Times New Roman"/>
          <w:b/>
          <w:strike/>
          <w:color w:val="FF0000"/>
          <w:sz w:val="36"/>
          <w:szCs w:val="36"/>
        </w:rPr>
      </w:pPr>
    </w:p>
    <w:p w:rsidR="005F3EED" w:rsidRDefault="005F3EED" w:rsidP="00D42381">
      <w:pPr>
        <w:pStyle w:val="S"/>
        <w:jc w:val="center"/>
        <w:rPr>
          <w:rFonts w:cs="Times New Roman"/>
          <w:b/>
          <w:strike/>
          <w:color w:val="FF0000"/>
          <w:sz w:val="36"/>
          <w:szCs w:val="36"/>
        </w:rPr>
      </w:pPr>
    </w:p>
    <w:p w:rsidR="005F3EED" w:rsidRDefault="005F3EED" w:rsidP="00D42381">
      <w:pPr>
        <w:pStyle w:val="S"/>
        <w:jc w:val="center"/>
        <w:rPr>
          <w:rFonts w:cs="Times New Roman"/>
          <w:b/>
          <w:strike/>
          <w:color w:val="FF0000"/>
          <w:sz w:val="36"/>
          <w:szCs w:val="36"/>
        </w:rPr>
      </w:pPr>
    </w:p>
    <w:p w:rsidR="005F3EED" w:rsidRDefault="005F3EED" w:rsidP="00D42381">
      <w:pPr>
        <w:pStyle w:val="S"/>
        <w:jc w:val="center"/>
        <w:rPr>
          <w:rFonts w:cs="Times New Roman"/>
          <w:b/>
          <w:strike/>
          <w:color w:val="FF0000"/>
          <w:sz w:val="36"/>
          <w:szCs w:val="36"/>
        </w:rPr>
      </w:pPr>
    </w:p>
    <w:p w:rsidR="005F3EED" w:rsidRPr="000D26F9" w:rsidRDefault="005F3EED" w:rsidP="00D42381">
      <w:pPr>
        <w:pStyle w:val="S"/>
        <w:jc w:val="center"/>
        <w:rPr>
          <w:rFonts w:cs="Times New Roman"/>
          <w:b/>
          <w:strike/>
          <w:color w:val="FF0000"/>
          <w:sz w:val="36"/>
          <w:szCs w:val="36"/>
        </w:rPr>
      </w:pPr>
    </w:p>
    <w:p w:rsidR="00D42381" w:rsidRPr="000D26F9" w:rsidRDefault="00D42381" w:rsidP="00D42381">
      <w:pPr>
        <w:pStyle w:val="S"/>
        <w:jc w:val="center"/>
        <w:rPr>
          <w:rFonts w:cs="Times New Roman"/>
          <w:b/>
          <w:strike/>
          <w:sz w:val="36"/>
          <w:szCs w:val="36"/>
        </w:rPr>
      </w:pPr>
    </w:p>
    <w:p w:rsidR="00D42381" w:rsidRPr="005F3EED" w:rsidRDefault="005F3EED" w:rsidP="00D42381">
      <w:pPr>
        <w:overflowPunct w:val="0"/>
        <w:jc w:val="center"/>
        <w:textAlignment w:val="baseline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Электроснабжение</w:t>
      </w:r>
    </w:p>
    <w:p w:rsidR="00D42381" w:rsidRPr="000D26F9" w:rsidRDefault="00D42381" w:rsidP="00D42381">
      <w:pPr>
        <w:overflowPunct w:val="0"/>
        <w:jc w:val="center"/>
        <w:textAlignment w:val="baseline"/>
        <w:rPr>
          <w:rFonts w:ascii="Times New Roman" w:hAnsi="Times New Roman" w:cs="Times New Roman"/>
          <w:b/>
          <w:sz w:val="36"/>
          <w:szCs w:val="36"/>
        </w:rPr>
      </w:pPr>
    </w:p>
    <w:p w:rsidR="00D42381" w:rsidRDefault="0019681A" w:rsidP="00D42381">
      <w:pPr>
        <w:overflowPunct w:val="0"/>
        <w:jc w:val="center"/>
        <w:textAlignment w:val="baseline"/>
        <w:rPr>
          <w:rFonts w:ascii="Times New Roman" w:hAnsi="Times New Roman" w:cs="Times New Roman"/>
          <w:b/>
          <w:sz w:val="36"/>
          <w:szCs w:val="36"/>
        </w:rPr>
      </w:pPr>
      <w:r w:rsidRPr="000D26F9">
        <w:rPr>
          <w:rFonts w:ascii="Times New Roman" w:hAnsi="Times New Roman" w:cs="Times New Roman"/>
          <w:b/>
          <w:sz w:val="36"/>
          <w:szCs w:val="36"/>
        </w:rPr>
        <w:t>Том 1</w:t>
      </w:r>
      <w:r w:rsidR="00D42381" w:rsidRPr="000D26F9">
        <w:rPr>
          <w:rFonts w:ascii="Times New Roman" w:hAnsi="Times New Roman" w:cs="Times New Roman"/>
          <w:b/>
          <w:sz w:val="36"/>
          <w:szCs w:val="36"/>
        </w:rPr>
        <w:t>.</w:t>
      </w:r>
    </w:p>
    <w:p w:rsidR="00160446" w:rsidRPr="001C5835" w:rsidRDefault="00160446" w:rsidP="00160446">
      <w:pPr>
        <w:ind w:right="142"/>
        <w:jc w:val="center"/>
        <w:rPr>
          <w:rFonts w:asciiTheme="majorHAnsi" w:eastAsia="Lucida Sans Unicode" w:hAnsiTheme="majorHAnsi" w:cs="Mangal"/>
          <w:b/>
          <w:bCs/>
          <w:kern w:val="3"/>
          <w:sz w:val="36"/>
          <w:szCs w:val="36"/>
          <w:lang w:eastAsia="zh-CN" w:bidi="hi-IN"/>
        </w:rPr>
      </w:pPr>
      <w:r w:rsidRPr="001C5835">
        <w:rPr>
          <w:rFonts w:asciiTheme="majorHAnsi" w:eastAsia="Lucida Sans Unicode" w:hAnsiTheme="majorHAnsi" w:cs="Mangal"/>
          <w:b/>
          <w:bCs/>
          <w:kern w:val="3"/>
          <w:sz w:val="36"/>
          <w:szCs w:val="36"/>
          <w:lang w:eastAsia="zh-CN" w:bidi="hi-IN"/>
        </w:rPr>
        <w:t>( 2 этап)</w:t>
      </w:r>
    </w:p>
    <w:p w:rsidR="00160446" w:rsidRPr="000D26F9" w:rsidRDefault="00160446" w:rsidP="00D42381">
      <w:pPr>
        <w:overflowPunct w:val="0"/>
        <w:jc w:val="center"/>
        <w:textAlignment w:val="baseline"/>
        <w:rPr>
          <w:rFonts w:ascii="Times New Roman" w:hAnsi="Times New Roman" w:cs="Times New Roman"/>
          <w:b/>
          <w:sz w:val="36"/>
          <w:szCs w:val="36"/>
        </w:rPr>
      </w:pPr>
    </w:p>
    <w:p w:rsidR="00D42381" w:rsidRPr="000D26F9" w:rsidRDefault="00D42381" w:rsidP="00D42381">
      <w:pPr>
        <w:spacing w:line="240" w:lineRule="auto"/>
        <w:rPr>
          <w:rFonts w:ascii="Times New Roman" w:eastAsia="Calibri" w:hAnsi="Times New Roman" w:cs="Times New Roman"/>
          <w:szCs w:val="24"/>
        </w:rPr>
      </w:pPr>
      <w:r w:rsidRPr="000D26F9">
        <w:rPr>
          <w:rFonts w:ascii="Times New Roman" w:eastAsia="Calibri" w:hAnsi="Times New Roman" w:cs="Times New Roman"/>
          <w:szCs w:val="24"/>
        </w:rPr>
        <w:br w:type="page"/>
      </w:r>
    </w:p>
    <w:p w:rsidR="00D42381" w:rsidRPr="000D26F9" w:rsidRDefault="00D42381" w:rsidP="00D42381">
      <w:pPr>
        <w:pStyle w:val="aa"/>
        <w:rPr>
          <w:rFonts w:ascii="Times New Roman" w:hAnsi="Times New Roman"/>
        </w:rPr>
      </w:pPr>
      <w:bookmarkStart w:id="1" w:name="_Toc357410047"/>
      <w:bookmarkStart w:id="2" w:name="_Toc395279680"/>
      <w:r w:rsidRPr="000D26F9">
        <w:rPr>
          <w:rFonts w:ascii="Times New Roman" w:hAnsi="Times New Roman"/>
        </w:rPr>
        <w:lastRenderedPageBreak/>
        <w:t>Содержание</w:t>
      </w:r>
      <w:bookmarkEnd w:id="1"/>
      <w:bookmarkEnd w:id="2"/>
    </w:p>
    <w:p w:rsidR="00D42381" w:rsidRPr="000D26F9" w:rsidRDefault="00D42381" w:rsidP="00D42381">
      <w:pPr>
        <w:pStyle w:val="11"/>
        <w:rPr>
          <w:lang w:val="ru-RU"/>
        </w:rPr>
      </w:pPr>
    </w:p>
    <w:p w:rsidR="00E97C73" w:rsidRPr="00E97C73" w:rsidRDefault="00F921E0">
      <w:pPr>
        <w:pStyle w:val="11"/>
        <w:rPr>
          <w:rFonts w:asciiTheme="minorHAnsi" w:eastAsiaTheme="minorEastAsia" w:hAnsiTheme="minorHAnsi" w:cstheme="minorBidi"/>
          <w:bCs w:val="0"/>
          <w:caps w:val="0"/>
          <w:noProof/>
          <w:lang w:val="ru-RU" w:eastAsia="ru-RU" w:bidi="ar-SA"/>
        </w:rPr>
      </w:pPr>
      <w:r w:rsidRPr="00F921E0">
        <w:rPr>
          <w:b/>
          <w:iCs/>
        </w:rPr>
        <w:fldChar w:fldCharType="begin"/>
      </w:r>
      <w:r w:rsidR="00D42381" w:rsidRPr="00E97C73">
        <w:rPr>
          <w:b/>
          <w:iCs/>
        </w:rPr>
        <w:instrText>TOC</w:instrText>
      </w:r>
      <w:r w:rsidR="00D42381" w:rsidRPr="00E97C73">
        <w:rPr>
          <w:b/>
          <w:iCs/>
          <w:lang w:val="ru-RU"/>
        </w:rPr>
        <w:instrText xml:space="preserve"> \</w:instrText>
      </w:r>
      <w:r w:rsidR="00D42381" w:rsidRPr="00E97C73">
        <w:rPr>
          <w:b/>
          <w:iCs/>
        </w:rPr>
        <w:instrText>o</w:instrText>
      </w:r>
      <w:r w:rsidR="00D42381" w:rsidRPr="00E97C73">
        <w:rPr>
          <w:b/>
          <w:iCs/>
          <w:lang w:val="ru-RU"/>
        </w:rPr>
        <w:instrText xml:space="preserve"> "1-1" \</w:instrText>
      </w:r>
      <w:r w:rsidR="00D42381" w:rsidRPr="00E97C73">
        <w:rPr>
          <w:b/>
          <w:iCs/>
        </w:rPr>
        <w:instrText>h</w:instrText>
      </w:r>
      <w:r w:rsidR="00D42381" w:rsidRPr="00E97C73">
        <w:rPr>
          <w:b/>
          <w:iCs/>
          <w:lang w:val="ru-RU"/>
        </w:rPr>
        <w:instrText xml:space="preserve"> \</w:instrText>
      </w:r>
      <w:r w:rsidR="00D42381" w:rsidRPr="00E97C73">
        <w:rPr>
          <w:b/>
          <w:iCs/>
        </w:rPr>
        <w:instrText>z</w:instrText>
      </w:r>
      <w:r w:rsidR="00D42381" w:rsidRPr="00E97C73">
        <w:rPr>
          <w:b/>
          <w:iCs/>
          <w:lang w:val="ru-RU"/>
        </w:rPr>
        <w:instrText xml:space="preserve"> \</w:instrText>
      </w:r>
      <w:r w:rsidR="00D42381" w:rsidRPr="00E97C73">
        <w:rPr>
          <w:b/>
          <w:iCs/>
        </w:rPr>
        <w:instrText>t</w:instrText>
      </w:r>
      <w:r w:rsidR="00D42381" w:rsidRPr="00E97C73">
        <w:rPr>
          <w:b/>
          <w:iCs/>
          <w:lang w:val="ru-RU"/>
        </w:rPr>
        <w:instrText xml:space="preserve"> "Подзаголовок_1;2" </w:instrText>
      </w:r>
      <w:r w:rsidRPr="00F921E0">
        <w:rPr>
          <w:b/>
          <w:iCs/>
        </w:rPr>
        <w:fldChar w:fldCharType="separate"/>
      </w:r>
      <w:hyperlink w:anchor="_Toc395279680" w:history="1">
        <w:r w:rsidR="00E97C73" w:rsidRPr="00E97C73">
          <w:rPr>
            <w:rStyle w:val="a9"/>
            <w:noProof/>
          </w:rPr>
          <w:t>Содержание</w:t>
        </w:r>
        <w:r w:rsidR="00E97C73" w:rsidRPr="00E97C73">
          <w:rPr>
            <w:noProof/>
            <w:webHidden/>
          </w:rPr>
          <w:tab/>
        </w:r>
        <w:r w:rsidRPr="00E97C73">
          <w:rPr>
            <w:noProof/>
            <w:webHidden/>
          </w:rPr>
          <w:fldChar w:fldCharType="begin"/>
        </w:r>
        <w:r w:rsidR="00E97C73" w:rsidRPr="00E97C73">
          <w:rPr>
            <w:noProof/>
            <w:webHidden/>
          </w:rPr>
          <w:instrText xml:space="preserve"> PAGEREF _Toc395279680 \h </w:instrText>
        </w:r>
        <w:r w:rsidRPr="00E97C73">
          <w:rPr>
            <w:noProof/>
            <w:webHidden/>
          </w:rPr>
        </w:r>
        <w:r w:rsidRPr="00E97C73">
          <w:rPr>
            <w:noProof/>
            <w:webHidden/>
          </w:rPr>
          <w:fldChar w:fldCharType="separate"/>
        </w:r>
        <w:r w:rsidR="00E97C73">
          <w:rPr>
            <w:noProof/>
            <w:webHidden/>
          </w:rPr>
          <w:t>2</w:t>
        </w:r>
        <w:r w:rsidRPr="00E97C73">
          <w:rPr>
            <w:noProof/>
            <w:webHidden/>
          </w:rPr>
          <w:fldChar w:fldCharType="end"/>
        </w:r>
      </w:hyperlink>
    </w:p>
    <w:p w:rsidR="00E97C73" w:rsidRPr="00E97C73" w:rsidRDefault="00F921E0">
      <w:pPr>
        <w:pStyle w:val="21"/>
        <w:rPr>
          <w:rFonts w:asciiTheme="minorHAnsi" w:eastAsiaTheme="minorEastAsia" w:hAnsiTheme="minorHAnsi" w:cstheme="minorBidi"/>
          <w:b w:val="0"/>
          <w:bCs w:val="0"/>
          <w:noProof/>
          <w:sz w:val="24"/>
          <w:szCs w:val="24"/>
          <w:lang w:eastAsia="ru-RU" w:bidi="ar-SA"/>
        </w:rPr>
      </w:pPr>
      <w:hyperlink w:anchor="_Toc395279681" w:history="1">
        <w:r w:rsidR="00E97C73" w:rsidRPr="00E97C73">
          <w:rPr>
            <w:rStyle w:val="a9"/>
            <w:noProof/>
            <w:sz w:val="24"/>
            <w:szCs w:val="24"/>
          </w:rPr>
          <w:t>Введение.</w:t>
        </w:r>
        <w:r w:rsidR="00E97C73" w:rsidRPr="00E97C73">
          <w:rPr>
            <w:noProof/>
            <w:webHidden/>
            <w:sz w:val="24"/>
            <w:szCs w:val="24"/>
          </w:rPr>
          <w:tab/>
        </w:r>
        <w:r w:rsidRPr="00E97C73">
          <w:rPr>
            <w:noProof/>
            <w:webHidden/>
            <w:sz w:val="24"/>
            <w:szCs w:val="24"/>
          </w:rPr>
          <w:fldChar w:fldCharType="begin"/>
        </w:r>
        <w:r w:rsidR="00E97C73" w:rsidRPr="00E97C73">
          <w:rPr>
            <w:noProof/>
            <w:webHidden/>
            <w:sz w:val="24"/>
            <w:szCs w:val="24"/>
          </w:rPr>
          <w:instrText xml:space="preserve"> PAGEREF _Toc395279681 \h </w:instrText>
        </w:r>
        <w:r w:rsidRPr="00E97C73">
          <w:rPr>
            <w:noProof/>
            <w:webHidden/>
            <w:sz w:val="24"/>
            <w:szCs w:val="24"/>
          </w:rPr>
        </w:r>
        <w:r w:rsidRPr="00E97C73">
          <w:rPr>
            <w:noProof/>
            <w:webHidden/>
            <w:sz w:val="24"/>
            <w:szCs w:val="24"/>
          </w:rPr>
          <w:fldChar w:fldCharType="separate"/>
        </w:r>
        <w:r w:rsidR="00E97C73">
          <w:rPr>
            <w:noProof/>
            <w:webHidden/>
            <w:sz w:val="24"/>
            <w:szCs w:val="24"/>
          </w:rPr>
          <w:t>3</w:t>
        </w:r>
        <w:r w:rsidRPr="00E97C73">
          <w:rPr>
            <w:noProof/>
            <w:webHidden/>
            <w:sz w:val="24"/>
            <w:szCs w:val="24"/>
          </w:rPr>
          <w:fldChar w:fldCharType="end"/>
        </w:r>
      </w:hyperlink>
    </w:p>
    <w:p w:rsidR="00E97C73" w:rsidRPr="00E97C73" w:rsidRDefault="00F921E0">
      <w:pPr>
        <w:pStyle w:val="21"/>
        <w:rPr>
          <w:rFonts w:asciiTheme="minorHAnsi" w:eastAsiaTheme="minorEastAsia" w:hAnsiTheme="minorHAnsi" w:cstheme="minorBidi"/>
          <w:b w:val="0"/>
          <w:bCs w:val="0"/>
          <w:noProof/>
          <w:sz w:val="24"/>
          <w:szCs w:val="24"/>
          <w:lang w:eastAsia="ru-RU" w:bidi="ar-SA"/>
        </w:rPr>
      </w:pPr>
      <w:hyperlink w:anchor="_Toc395279682" w:history="1">
        <w:r w:rsidR="00E97C73" w:rsidRPr="00E97C73">
          <w:rPr>
            <w:rStyle w:val="a9"/>
            <w:noProof/>
            <w:sz w:val="24"/>
            <w:szCs w:val="24"/>
          </w:rPr>
          <w:t>I.</w:t>
        </w:r>
        <w:r w:rsidR="00E97C73" w:rsidRPr="00E97C73">
          <w:rPr>
            <w:rFonts w:asciiTheme="minorHAnsi" w:eastAsiaTheme="minorEastAsia" w:hAnsiTheme="minorHAnsi" w:cstheme="minorBidi"/>
            <w:b w:val="0"/>
            <w:bCs w:val="0"/>
            <w:noProof/>
            <w:sz w:val="24"/>
            <w:szCs w:val="24"/>
            <w:lang w:eastAsia="ru-RU" w:bidi="ar-SA"/>
          </w:rPr>
          <w:tab/>
        </w:r>
        <w:r w:rsidR="00E97C73" w:rsidRPr="00E97C73">
          <w:rPr>
            <w:rStyle w:val="a9"/>
            <w:noProof/>
            <w:sz w:val="24"/>
            <w:szCs w:val="24"/>
          </w:rPr>
          <w:t>Существующее положение в сфере электроснабжения в Ловлинском СП.</w:t>
        </w:r>
        <w:r w:rsidR="00E97C73" w:rsidRPr="00E97C73">
          <w:rPr>
            <w:noProof/>
            <w:webHidden/>
            <w:sz w:val="24"/>
            <w:szCs w:val="24"/>
          </w:rPr>
          <w:tab/>
        </w:r>
        <w:r w:rsidRPr="00E97C73">
          <w:rPr>
            <w:noProof/>
            <w:webHidden/>
            <w:sz w:val="24"/>
            <w:szCs w:val="24"/>
          </w:rPr>
          <w:fldChar w:fldCharType="begin"/>
        </w:r>
        <w:r w:rsidR="00E97C73" w:rsidRPr="00E97C73">
          <w:rPr>
            <w:noProof/>
            <w:webHidden/>
            <w:sz w:val="24"/>
            <w:szCs w:val="24"/>
          </w:rPr>
          <w:instrText xml:space="preserve"> PAGEREF _Toc395279682 \h </w:instrText>
        </w:r>
        <w:r w:rsidRPr="00E97C73">
          <w:rPr>
            <w:noProof/>
            <w:webHidden/>
            <w:sz w:val="24"/>
            <w:szCs w:val="24"/>
          </w:rPr>
        </w:r>
        <w:r w:rsidRPr="00E97C73">
          <w:rPr>
            <w:noProof/>
            <w:webHidden/>
            <w:sz w:val="24"/>
            <w:szCs w:val="24"/>
          </w:rPr>
          <w:fldChar w:fldCharType="separate"/>
        </w:r>
        <w:r w:rsidR="00E97C73">
          <w:rPr>
            <w:noProof/>
            <w:webHidden/>
            <w:sz w:val="24"/>
            <w:szCs w:val="24"/>
          </w:rPr>
          <w:t>4</w:t>
        </w:r>
        <w:r w:rsidRPr="00E97C73">
          <w:rPr>
            <w:noProof/>
            <w:webHidden/>
            <w:sz w:val="24"/>
            <w:szCs w:val="24"/>
          </w:rPr>
          <w:fldChar w:fldCharType="end"/>
        </w:r>
      </w:hyperlink>
    </w:p>
    <w:p w:rsidR="00E97C73" w:rsidRPr="00E97C73" w:rsidRDefault="00F921E0">
      <w:pPr>
        <w:pStyle w:val="21"/>
        <w:rPr>
          <w:rFonts w:asciiTheme="minorHAnsi" w:eastAsiaTheme="minorEastAsia" w:hAnsiTheme="minorHAnsi" w:cstheme="minorBidi"/>
          <w:b w:val="0"/>
          <w:bCs w:val="0"/>
          <w:noProof/>
          <w:sz w:val="24"/>
          <w:szCs w:val="24"/>
          <w:lang w:eastAsia="ru-RU" w:bidi="ar-SA"/>
        </w:rPr>
      </w:pPr>
      <w:hyperlink w:anchor="_Toc395279683" w:history="1">
        <w:r w:rsidR="00E97C73" w:rsidRPr="00E97C73">
          <w:rPr>
            <w:rStyle w:val="a9"/>
            <w:noProof/>
            <w:sz w:val="24"/>
            <w:szCs w:val="24"/>
          </w:rPr>
          <w:t>1.1.</w:t>
        </w:r>
        <w:r w:rsidR="00E97C73" w:rsidRPr="00E97C73">
          <w:rPr>
            <w:rFonts w:asciiTheme="minorHAnsi" w:eastAsiaTheme="minorEastAsia" w:hAnsiTheme="minorHAnsi" w:cstheme="minorBidi"/>
            <w:b w:val="0"/>
            <w:bCs w:val="0"/>
            <w:noProof/>
            <w:sz w:val="24"/>
            <w:szCs w:val="24"/>
            <w:lang w:eastAsia="ru-RU" w:bidi="ar-SA"/>
          </w:rPr>
          <w:tab/>
        </w:r>
        <w:r w:rsidR="00E97C73" w:rsidRPr="00E97C73">
          <w:rPr>
            <w:rStyle w:val="a9"/>
            <w:noProof/>
            <w:sz w:val="24"/>
            <w:szCs w:val="24"/>
          </w:rPr>
          <w:t>Характеристика состояния и проблем коммунальной инфраструктуры</w:t>
        </w:r>
        <w:r w:rsidR="00E97C73" w:rsidRPr="00E97C73">
          <w:rPr>
            <w:noProof/>
            <w:webHidden/>
            <w:sz w:val="24"/>
            <w:szCs w:val="24"/>
          </w:rPr>
          <w:tab/>
        </w:r>
        <w:r w:rsidRPr="00E97C73">
          <w:rPr>
            <w:noProof/>
            <w:webHidden/>
            <w:sz w:val="24"/>
            <w:szCs w:val="24"/>
          </w:rPr>
          <w:fldChar w:fldCharType="begin"/>
        </w:r>
        <w:r w:rsidR="00E97C73" w:rsidRPr="00E97C73">
          <w:rPr>
            <w:noProof/>
            <w:webHidden/>
            <w:sz w:val="24"/>
            <w:szCs w:val="24"/>
          </w:rPr>
          <w:instrText xml:space="preserve"> PAGEREF _Toc395279683 \h </w:instrText>
        </w:r>
        <w:r w:rsidRPr="00E97C73">
          <w:rPr>
            <w:noProof/>
            <w:webHidden/>
            <w:sz w:val="24"/>
            <w:szCs w:val="24"/>
          </w:rPr>
        </w:r>
        <w:r w:rsidRPr="00E97C73">
          <w:rPr>
            <w:noProof/>
            <w:webHidden/>
            <w:sz w:val="24"/>
            <w:szCs w:val="24"/>
          </w:rPr>
          <w:fldChar w:fldCharType="separate"/>
        </w:r>
        <w:r w:rsidR="00E97C73">
          <w:rPr>
            <w:noProof/>
            <w:webHidden/>
            <w:sz w:val="24"/>
            <w:szCs w:val="24"/>
          </w:rPr>
          <w:t>4</w:t>
        </w:r>
        <w:r w:rsidRPr="00E97C73">
          <w:rPr>
            <w:noProof/>
            <w:webHidden/>
            <w:sz w:val="24"/>
            <w:szCs w:val="24"/>
          </w:rPr>
          <w:fldChar w:fldCharType="end"/>
        </w:r>
      </w:hyperlink>
    </w:p>
    <w:p w:rsidR="00E97C73" w:rsidRPr="00E97C73" w:rsidRDefault="00F921E0">
      <w:pPr>
        <w:pStyle w:val="21"/>
        <w:rPr>
          <w:rFonts w:asciiTheme="minorHAnsi" w:eastAsiaTheme="minorEastAsia" w:hAnsiTheme="minorHAnsi" w:cstheme="minorBidi"/>
          <w:b w:val="0"/>
          <w:bCs w:val="0"/>
          <w:noProof/>
          <w:sz w:val="24"/>
          <w:szCs w:val="24"/>
          <w:lang w:eastAsia="ru-RU" w:bidi="ar-SA"/>
        </w:rPr>
      </w:pPr>
      <w:hyperlink w:anchor="_Toc395279684" w:history="1">
        <w:r w:rsidR="00E97C73" w:rsidRPr="00E97C73">
          <w:rPr>
            <w:rStyle w:val="a9"/>
            <w:noProof/>
            <w:sz w:val="24"/>
            <w:szCs w:val="24"/>
          </w:rPr>
          <w:t>II.</w:t>
        </w:r>
        <w:r w:rsidR="00E97C73" w:rsidRPr="00E97C73">
          <w:rPr>
            <w:rFonts w:asciiTheme="minorHAnsi" w:eastAsiaTheme="minorEastAsia" w:hAnsiTheme="minorHAnsi" w:cstheme="minorBidi"/>
            <w:b w:val="0"/>
            <w:bCs w:val="0"/>
            <w:noProof/>
            <w:sz w:val="24"/>
            <w:szCs w:val="24"/>
            <w:lang w:eastAsia="ru-RU" w:bidi="ar-SA"/>
          </w:rPr>
          <w:tab/>
        </w:r>
        <w:r w:rsidR="00E97C73" w:rsidRPr="00E97C73">
          <w:rPr>
            <w:rStyle w:val="a9"/>
            <w:noProof/>
            <w:sz w:val="24"/>
            <w:szCs w:val="24"/>
          </w:rPr>
          <w:t>Перспективные электрические нагрузки и потребление электроэнергии в поселении</w:t>
        </w:r>
        <w:r w:rsidR="00E97C73" w:rsidRPr="00E97C73">
          <w:rPr>
            <w:noProof/>
            <w:webHidden/>
            <w:sz w:val="24"/>
            <w:szCs w:val="24"/>
          </w:rPr>
          <w:tab/>
        </w:r>
        <w:r w:rsidRPr="00E97C73">
          <w:rPr>
            <w:noProof/>
            <w:webHidden/>
            <w:sz w:val="24"/>
            <w:szCs w:val="24"/>
          </w:rPr>
          <w:fldChar w:fldCharType="begin"/>
        </w:r>
        <w:r w:rsidR="00E97C73" w:rsidRPr="00E97C73">
          <w:rPr>
            <w:noProof/>
            <w:webHidden/>
            <w:sz w:val="24"/>
            <w:szCs w:val="24"/>
          </w:rPr>
          <w:instrText xml:space="preserve"> PAGEREF _Toc395279684 \h </w:instrText>
        </w:r>
        <w:r w:rsidRPr="00E97C73">
          <w:rPr>
            <w:noProof/>
            <w:webHidden/>
            <w:sz w:val="24"/>
            <w:szCs w:val="24"/>
          </w:rPr>
        </w:r>
        <w:r w:rsidRPr="00E97C73">
          <w:rPr>
            <w:noProof/>
            <w:webHidden/>
            <w:sz w:val="24"/>
            <w:szCs w:val="24"/>
          </w:rPr>
          <w:fldChar w:fldCharType="separate"/>
        </w:r>
        <w:r w:rsidR="00E97C73">
          <w:rPr>
            <w:noProof/>
            <w:webHidden/>
            <w:sz w:val="24"/>
            <w:szCs w:val="24"/>
          </w:rPr>
          <w:t>5</w:t>
        </w:r>
        <w:r w:rsidRPr="00E97C73">
          <w:rPr>
            <w:noProof/>
            <w:webHidden/>
            <w:sz w:val="24"/>
            <w:szCs w:val="24"/>
          </w:rPr>
          <w:fldChar w:fldCharType="end"/>
        </w:r>
      </w:hyperlink>
    </w:p>
    <w:p w:rsidR="00E97C73" w:rsidRPr="00E97C73" w:rsidRDefault="00F921E0">
      <w:pPr>
        <w:pStyle w:val="21"/>
        <w:rPr>
          <w:rFonts w:asciiTheme="minorHAnsi" w:eastAsiaTheme="minorEastAsia" w:hAnsiTheme="minorHAnsi" w:cstheme="minorBidi"/>
          <w:b w:val="0"/>
          <w:bCs w:val="0"/>
          <w:noProof/>
          <w:sz w:val="24"/>
          <w:szCs w:val="24"/>
          <w:lang w:eastAsia="ru-RU" w:bidi="ar-SA"/>
        </w:rPr>
      </w:pPr>
      <w:hyperlink w:anchor="_Toc395279685" w:history="1">
        <w:r w:rsidR="00E97C73" w:rsidRPr="00E97C73">
          <w:rPr>
            <w:rStyle w:val="a9"/>
            <w:noProof/>
            <w:sz w:val="24"/>
            <w:szCs w:val="24"/>
          </w:rPr>
          <w:t>2.1.</w:t>
        </w:r>
        <w:r w:rsidR="00E97C73" w:rsidRPr="00E97C73">
          <w:rPr>
            <w:rFonts w:asciiTheme="minorHAnsi" w:eastAsiaTheme="minorEastAsia" w:hAnsiTheme="minorHAnsi" w:cstheme="minorBidi"/>
            <w:b w:val="0"/>
            <w:bCs w:val="0"/>
            <w:noProof/>
            <w:sz w:val="24"/>
            <w:szCs w:val="24"/>
            <w:lang w:eastAsia="ru-RU" w:bidi="ar-SA"/>
          </w:rPr>
          <w:tab/>
        </w:r>
        <w:r w:rsidR="00E97C73" w:rsidRPr="00E97C73">
          <w:rPr>
            <w:rStyle w:val="a9"/>
            <w:noProof/>
            <w:sz w:val="24"/>
            <w:szCs w:val="24"/>
          </w:rPr>
          <w:t>Сведения о фактических и перспективных электрических нагрузках потребителей;</w:t>
        </w:r>
        <w:r w:rsidR="00E97C73" w:rsidRPr="00E97C73">
          <w:rPr>
            <w:noProof/>
            <w:webHidden/>
            <w:sz w:val="24"/>
            <w:szCs w:val="24"/>
          </w:rPr>
          <w:tab/>
        </w:r>
        <w:r w:rsidRPr="00E97C73">
          <w:rPr>
            <w:noProof/>
            <w:webHidden/>
            <w:sz w:val="24"/>
            <w:szCs w:val="24"/>
          </w:rPr>
          <w:fldChar w:fldCharType="begin"/>
        </w:r>
        <w:r w:rsidR="00E97C73" w:rsidRPr="00E97C73">
          <w:rPr>
            <w:noProof/>
            <w:webHidden/>
            <w:sz w:val="24"/>
            <w:szCs w:val="24"/>
          </w:rPr>
          <w:instrText xml:space="preserve"> PAGEREF _Toc395279685 \h </w:instrText>
        </w:r>
        <w:r w:rsidRPr="00E97C73">
          <w:rPr>
            <w:noProof/>
            <w:webHidden/>
            <w:sz w:val="24"/>
            <w:szCs w:val="24"/>
          </w:rPr>
        </w:r>
        <w:r w:rsidRPr="00E97C73">
          <w:rPr>
            <w:noProof/>
            <w:webHidden/>
            <w:sz w:val="24"/>
            <w:szCs w:val="24"/>
          </w:rPr>
          <w:fldChar w:fldCharType="separate"/>
        </w:r>
        <w:r w:rsidR="00E97C73">
          <w:rPr>
            <w:noProof/>
            <w:webHidden/>
            <w:sz w:val="24"/>
            <w:szCs w:val="24"/>
          </w:rPr>
          <w:t>5</w:t>
        </w:r>
        <w:r w:rsidRPr="00E97C73">
          <w:rPr>
            <w:noProof/>
            <w:webHidden/>
            <w:sz w:val="24"/>
            <w:szCs w:val="24"/>
          </w:rPr>
          <w:fldChar w:fldCharType="end"/>
        </w:r>
      </w:hyperlink>
    </w:p>
    <w:p w:rsidR="00E97C73" w:rsidRPr="00E97C73" w:rsidRDefault="00F921E0">
      <w:pPr>
        <w:pStyle w:val="21"/>
        <w:rPr>
          <w:rFonts w:asciiTheme="minorHAnsi" w:eastAsiaTheme="minorEastAsia" w:hAnsiTheme="minorHAnsi" w:cstheme="minorBidi"/>
          <w:b w:val="0"/>
          <w:bCs w:val="0"/>
          <w:noProof/>
          <w:sz w:val="24"/>
          <w:szCs w:val="24"/>
          <w:lang w:eastAsia="ru-RU" w:bidi="ar-SA"/>
        </w:rPr>
      </w:pPr>
      <w:hyperlink w:anchor="_Toc395279686" w:history="1">
        <w:r w:rsidR="00E97C73" w:rsidRPr="00E97C73">
          <w:rPr>
            <w:rStyle w:val="a9"/>
            <w:noProof/>
            <w:sz w:val="24"/>
            <w:szCs w:val="24"/>
          </w:rPr>
          <w:t>III.</w:t>
        </w:r>
        <w:r w:rsidR="00E97C73" w:rsidRPr="00E97C73">
          <w:rPr>
            <w:rFonts w:asciiTheme="minorHAnsi" w:eastAsiaTheme="minorEastAsia" w:hAnsiTheme="minorHAnsi" w:cstheme="minorBidi"/>
            <w:b w:val="0"/>
            <w:bCs w:val="0"/>
            <w:noProof/>
            <w:sz w:val="24"/>
            <w:szCs w:val="24"/>
            <w:lang w:eastAsia="ru-RU" w:bidi="ar-SA"/>
          </w:rPr>
          <w:tab/>
        </w:r>
        <w:r w:rsidR="00E97C73" w:rsidRPr="00E97C73">
          <w:rPr>
            <w:rStyle w:val="a9"/>
            <w:noProof/>
            <w:sz w:val="24"/>
            <w:szCs w:val="24"/>
          </w:rPr>
          <w:t>Предложения по строительству, реконструкции и модернизации объектов системы электроснабжения</w:t>
        </w:r>
        <w:r w:rsidR="00E97C73" w:rsidRPr="00E97C73">
          <w:rPr>
            <w:noProof/>
            <w:webHidden/>
            <w:sz w:val="24"/>
            <w:szCs w:val="24"/>
          </w:rPr>
          <w:tab/>
        </w:r>
        <w:r w:rsidRPr="00E97C73">
          <w:rPr>
            <w:noProof/>
            <w:webHidden/>
            <w:sz w:val="24"/>
            <w:szCs w:val="24"/>
          </w:rPr>
          <w:fldChar w:fldCharType="begin"/>
        </w:r>
        <w:r w:rsidR="00E97C73" w:rsidRPr="00E97C73">
          <w:rPr>
            <w:noProof/>
            <w:webHidden/>
            <w:sz w:val="24"/>
            <w:szCs w:val="24"/>
          </w:rPr>
          <w:instrText xml:space="preserve"> PAGEREF _Toc395279686 \h </w:instrText>
        </w:r>
        <w:r w:rsidRPr="00E97C73">
          <w:rPr>
            <w:noProof/>
            <w:webHidden/>
            <w:sz w:val="24"/>
            <w:szCs w:val="24"/>
          </w:rPr>
        </w:r>
        <w:r w:rsidRPr="00E97C73">
          <w:rPr>
            <w:noProof/>
            <w:webHidden/>
            <w:sz w:val="24"/>
            <w:szCs w:val="24"/>
          </w:rPr>
          <w:fldChar w:fldCharType="separate"/>
        </w:r>
        <w:r w:rsidR="00E97C73">
          <w:rPr>
            <w:noProof/>
            <w:webHidden/>
            <w:sz w:val="24"/>
            <w:szCs w:val="24"/>
          </w:rPr>
          <w:t>13</w:t>
        </w:r>
        <w:r w:rsidRPr="00E97C73">
          <w:rPr>
            <w:noProof/>
            <w:webHidden/>
            <w:sz w:val="24"/>
            <w:szCs w:val="24"/>
          </w:rPr>
          <w:fldChar w:fldCharType="end"/>
        </w:r>
      </w:hyperlink>
    </w:p>
    <w:p w:rsidR="00E97C73" w:rsidRPr="00E97C73" w:rsidRDefault="00F921E0">
      <w:pPr>
        <w:pStyle w:val="21"/>
        <w:rPr>
          <w:rFonts w:asciiTheme="minorHAnsi" w:eastAsiaTheme="minorEastAsia" w:hAnsiTheme="minorHAnsi" w:cstheme="minorBidi"/>
          <w:b w:val="0"/>
          <w:bCs w:val="0"/>
          <w:noProof/>
          <w:sz w:val="24"/>
          <w:szCs w:val="24"/>
          <w:lang w:eastAsia="ru-RU" w:bidi="ar-SA"/>
        </w:rPr>
      </w:pPr>
      <w:hyperlink w:anchor="_Toc395279687" w:history="1">
        <w:r w:rsidR="00E97C73" w:rsidRPr="00E97C73">
          <w:rPr>
            <w:rStyle w:val="a9"/>
            <w:noProof/>
            <w:sz w:val="24"/>
            <w:szCs w:val="24"/>
          </w:rPr>
          <w:t>3.1.</w:t>
        </w:r>
        <w:r w:rsidR="00E97C73" w:rsidRPr="00E97C73">
          <w:rPr>
            <w:rFonts w:asciiTheme="minorHAnsi" w:eastAsiaTheme="minorEastAsia" w:hAnsiTheme="minorHAnsi" w:cstheme="minorBidi"/>
            <w:b w:val="0"/>
            <w:bCs w:val="0"/>
            <w:noProof/>
            <w:sz w:val="24"/>
            <w:szCs w:val="24"/>
            <w:lang w:eastAsia="ru-RU" w:bidi="ar-SA"/>
          </w:rPr>
          <w:tab/>
        </w:r>
        <w:r w:rsidR="00E97C73" w:rsidRPr="00E97C73">
          <w:rPr>
            <w:rStyle w:val="a9"/>
            <w:noProof/>
            <w:sz w:val="24"/>
            <w:szCs w:val="24"/>
          </w:rPr>
          <w:t>Предложения по строительству объектов системы электроснабжения</w:t>
        </w:r>
        <w:r w:rsidR="00E97C73" w:rsidRPr="00E97C73">
          <w:rPr>
            <w:noProof/>
            <w:webHidden/>
            <w:sz w:val="24"/>
            <w:szCs w:val="24"/>
          </w:rPr>
          <w:tab/>
        </w:r>
        <w:r w:rsidRPr="00E97C73">
          <w:rPr>
            <w:noProof/>
            <w:webHidden/>
            <w:sz w:val="24"/>
            <w:szCs w:val="24"/>
          </w:rPr>
          <w:fldChar w:fldCharType="begin"/>
        </w:r>
        <w:r w:rsidR="00E97C73" w:rsidRPr="00E97C73">
          <w:rPr>
            <w:noProof/>
            <w:webHidden/>
            <w:sz w:val="24"/>
            <w:szCs w:val="24"/>
          </w:rPr>
          <w:instrText xml:space="preserve"> PAGEREF _Toc395279687 \h </w:instrText>
        </w:r>
        <w:r w:rsidRPr="00E97C73">
          <w:rPr>
            <w:noProof/>
            <w:webHidden/>
            <w:sz w:val="24"/>
            <w:szCs w:val="24"/>
          </w:rPr>
        </w:r>
        <w:r w:rsidRPr="00E97C73">
          <w:rPr>
            <w:noProof/>
            <w:webHidden/>
            <w:sz w:val="24"/>
            <w:szCs w:val="24"/>
          </w:rPr>
          <w:fldChar w:fldCharType="separate"/>
        </w:r>
        <w:r w:rsidR="00E97C73">
          <w:rPr>
            <w:noProof/>
            <w:webHidden/>
            <w:sz w:val="24"/>
            <w:szCs w:val="24"/>
          </w:rPr>
          <w:t>13</w:t>
        </w:r>
        <w:r w:rsidRPr="00E97C73">
          <w:rPr>
            <w:noProof/>
            <w:webHidden/>
            <w:sz w:val="24"/>
            <w:szCs w:val="24"/>
          </w:rPr>
          <w:fldChar w:fldCharType="end"/>
        </w:r>
      </w:hyperlink>
    </w:p>
    <w:p w:rsidR="00E97C73" w:rsidRPr="00E97C73" w:rsidRDefault="00F921E0">
      <w:pPr>
        <w:pStyle w:val="21"/>
        <w:rPr>
          <w:rFonts w:asciiTheme="minorHAnsi" w:eastAsiaTheme="minorEastAsia" w:hAnsiTheme="minorHAnsi" w:cstheme="minorBidi"/>
          <w:b w:val="0"/>
          <w:bCs w:val="0"/>
          <w:noProof/>
          <w:sz w:val="24"/>
          <w:szCs w:val="24"/>
          <w:lang w:eastAsia="ru-RU" w:bidi="ar-SA"/>
        </w:rPr>
      </w:pPr>
      <w:hyperlink w:anchor="_Toc395279688" w:history="1">
        <w:r w:rsidR="00E97C73" w:rsidRPr="00E97C73">
          <w:rPr>
            <w:rStyle w:val="a9"/>
            <w:noProof/>
            <w:sz w:val="24"/>
            <w:szCs w:val="24"/>
          </w:rPr>
          <w:t>3.2.</w:t>
        </w:r>
        <w:r w:rsidR="00E97C73" w:rsidRPr="00E97C73">
          <w:rPr>
            <w:rFonts w:asciiTheme="minorHAnsi" w:eastAsiaTheme="minorEastAsia" w:hAnsiTheme="minorHAnsi" w:cstheme="minorBidi"/>
            <w:b w:val="0"/>
            <w:bCs w:val="0"/>
            <w:noProof/>
            <w:sz w:val="24"/>
            <w:szCs w:val="24"/>
            <w:lang w:eastAsia="ru-RU" w:bidi="ar-SA"/>
          </w:rPr>
          <w:tab/>
        </w:r>
        <w:r w:rsidR="00E97C73" w:rsidRPr="00E97C73">
          <w:rPr>
            <w:rStyle w:val="a9"/>
            <w:noProof/>
            <w:sz w:val="24"/>
            <w:szCs w:val="24"/>
          </w:rPr>
          <w:t>Предложения по Реконструкции объектов системы электроснабжения</w:t>
        </w:r>
        <w:r w:rsidR="00E97C73" w:rsidRPr="00E97C73">
          <w:rPr>
            <w:noProof/>
            <w:webHidden/>
            <w:sz w:val="24"/>
            <w:szCs w:val="24"/>
          </w:rPr>
          <w:tab/>
        </w:r>
        <w:r w:rsidRPr="00E97C73">
          <w:rPr>
            <w:noProof/>
            <w:webHidden/>
            <w:sz w:val="24"/>
            <w:szCs w:val="24"/>
          </w:rPr>
          <w:fldChar w:fldCharType="begin"/>
        </w:r>
        <w:r w:rsidR="00E97C73" w:rsidRPr="00E97C73">
          <w:rPr>
            <w:noProof/>
            <w:webHidden/>
            <w:sz w:val="24"/>
            <w:szCs w:val="24"/>
          </w:rPr>
          <w:instrText xml:space="preserve"> PAGEREF _Toc395279688 \h </w:instrText>
        </w:r>
        <w:r w:rsidRPr="00E97C73">
          <w:rPr>
            <w:noProof/>
            <w:webHidden/>
            <w:sz w:val="24"/>
            <w:szCs w:val="24"/>
          </w:rPr>
        </w:r>
        <w:r w:rsidRPr="00E97C73">
          <w:rPr>
            <w:noProof/>
            <w:webHidden/>
            <w:sz w:val="24"/>
            <w:szCs w:val="24"/>
          </w:rPr>
          <w:fldChar w:fldCharType="separate"/>
        </w:r>
        <w:r w:rsidR="00E97C73">
          <w:rPr>
            <w:noProof/>
            <w:webHidden/>
            <w:sz w:val="24"/>
            <w:szCs w:val="24"/>
          </w:rPr>
          <w:t>14</w:t>
        </w:r>
        <w:r w:rsidRPr="00E97C73">
          <w:rPr>
            <w:noProof/>
            <w:webHidden/>
            <w:sz w:val="24"/>
            <w:szCs w:val="24"/>
          </w:rPr>
          <w:fldChar w:fldCharType="end"/>
        </w:r>
      </w:hyperlink>
    </w:p>
    <w:p w:rsidR="00E97C73" w:rsidRPr="00E97C73" w:rsidRDefault="00F921E0">
      <w:pPr>
        <w:pStyle w:val="21"/>
        <w:rPr>
          <w:rFonts w:asciiTheme="minorHAnsi" w:eastAsiaTheme="minorEastAsia" w:hAnsiTheme="minorHAnsi" w:cstheme="minorBidi"/>
          <w:b w:val="0"/>
          <w:bCs w:val="0"/>
          <w:noProof/>
          <w:sz w:val="24"/>
          <w:szCs w:val="24"/>
          <w:lang w:eastAsia="ru-RU" w:bidi="ar-SA"/>
        </w:rPr>
      </w:pPr>
      <w:hyperlink w:anchor="_Toc395279689" w:history="1">
        <w:r w:rsidR="00E97C73" w:rsidRPr="00E97C73">
          <w:rPr>
            <w:rStyle w:val="a9"/>
            <w:noProof/>
            <w:sz w:val="24"/>
            <w:szCs w:val="24"/>
          </w:rPr>
          <w:t>3.3.</w:t>
        </w:r>
        <w:r w:rsidR="00E97C73" w:rsidRPr="00E97C73">
          <w:rPr>
            <w:rFonts w:asciiTheme="minorHAnsi" w:eastAsiaTheme="minorEastAsia" w:hAnsiTheme="minorHAnsi" w:cstheme="minorBidi"/>
            <w:b w:val="0"/>
            <w:bCs w:val="0"/>
            <w:noProof/>
            <w:sz w:val="24"/>
            <w:szCs w:val="24"/>
            <w:lang w:eastAsia="ru-RU" w:bidi="ar-SA"/>
          </w:rPr>
          <w:tab/>
        </w:r>
        <w:r w:rsidR="00E97C73" w:rsidRPr="00E97C73">
          <w:rPr>
            <w:rStyle w:val="a9"/>
            <w:noProof/>
            <w:sz w:val="24"/>
            <w:szCs w:val="24"/>
          </w:rPr>
          <w:t>Предложения по модернизации объектов системы электроснабжения</w:t>
        </w:r>
        <w:r w:rsidR="00E97C73" w:rsidRPr="00E97C73">
          <w:rPr>
            <w:noProof/>
            <w:webHidden/>
            <w:sz w:val="24"/>
            <w:szCs w:val="24"/>
          </w:rPr>
          <w:tab/>
        </w:r>
        <w:r w:rsidRPr="00E97C73">
          <w:rPr>
            <w:noProof/>
            <w:webHidden/>
            <w:sz w:val="24"/>
            <w:szCs w:val="24"/>
          </w:rPr>
          <w:fldChar w:fldCharType="begin"/>
        </w:r>
        <w:r w:rsidR="00E97C73" w:rsidRPr="00E97C73">
          <w:rPr>
            <w:noProof/>
            <w:webHidden/>
            <w:sz w:val="24"/>
            <w:szCs w:val="24"/>
          </w:rPr>
          <w:instrText xml:space="preserve"> PAGEREF _Toc395279689 \h </w:instrText>
        </w:r>
        <w:r w:rsidRPr="00E97C73">
          <w:rPr>
            <w:noProof/>
            <w:webHidden/>
            <w:sz w:val="24"/>
            <w:szCs w:val="24"/>
          </w:rPr>
        </w:r>
        <w:r w:rsidRPr="00E97C73">
          <w:rPr>
            <w:noProof/>
            <w:webHidden/>
            <w:sz w:val="24"/>
            <w:szCs w:val="24"/>
          </w:rPr>
          <w:fldChar w:fldCharType="separate"/>
        </w:r>
        <w:r w:rsidR="00E97C73">
          <w:rPr>
            <w:noProof/>
            <w:webHidden/>
            <w:sz w:val="24"/>
            <w:szCs w:val="24"/>
          </w:rPr>
          <w:t>15</w:t>
        </w:r>
        <w:r w:rsidRPr="00E97C73">
          <w:rPr>
            <w:noProof/>
            <w:webHidden/>
            <w:sz w:val="24"/>
            <w:szCs w:val="24"/>
          </w:rPr>
          <w:fldChar w:fldCharType="end"/>
        </w:r>
      </w:hyperlink>
    </w:p>
    <w:p w:rsidR="00E97C73" w:rsidRPr="00E97C73" w:rsidRDefault="00F921E0">
      <w:pPr>
        <w:pStyle w:val="21"/>
        <w:rPr>
          <w:rFonts w:asciiTheme="minorHAnsi" w:eastAsiaTheme="minorEastAsia" w:hAnsiTheme="minorHAnsi" w:cstheme="minorBidi"/>
          <w:b w:val="0"/>
          <w:bCs w:val="0"/>
          <w:noProof/>
          <w:sz w:val="24"/>
          <w:szCs w:val="24"/>
          <w:lang w:eastAsia="ru-RU" w:bidi="ar-SA"/>
        </w:rPr>
      </w:pPr>
      <w:hyperlink w:anchor="_Toc395279690" w:history="1">
        <w:r w:rsidR="00E97C73" w:rsidRPr="00E97C73">
          <w:rPr>
            <w:rStyle w:val="a9"/>
            <w:noProof/>
            <w:sz w:val="24"/>
            <w:szCs w:val="24"/>
          </w:rPr>
          <w:t>IV.</w:t>
        </w:r>
        <w:r w:rsidR="00E97C73" w:rsidRPr="00E97C73">
          <w:rPr>
            <w:rFonts w:asciiTheme="minorHAnsi" w:eastAsiaTheme="minorEastAsia" w:hAnsiTheme="minorHAnsi" w:cstheme="minorBidi"/>
            <w:b w:val="0"/>
            <w:bCs w:val="0"/>
            <w:noProof/>
            <w:sz w:val="24"/>
            <w:szCs w:val="24"/>
            <w:lang w:eastAsia="ru-RU" w:bidi="ar-SA"/>
          </w:rPr>
          <w:tab/>
        </w:r>
        <w:r w:rsidR="00E97C73" w:rsidRPr="00E97C73">
          <w:rPr>
            <w:rStyle w:val="a9"/>
            <w:noProof/>
            <w:sz w:val="24"/>
            <w:szCs w:val="24"/>
          </w:rPr>
          <w:t>Предложения по строительству сетевых объектов системы электроснабжения</w:t>
        </w:r>
        <w:r w:rsidR="00E97C73" w:rsidRPr="00E97C73">
          <w:rPr>
            <w:noProof/>
            <w:webHidden/>
            <w:sz w:val="24"/>
            <w:szCs w:val="24"/>
          </w:rPr>
          <w:tab/>
        </w:r>
        <w:r w:rsidRPr="00E97C73">
          <w:rPr>
            <w:noProof/>
            <w:webHidden/>
            <w:sz w:val="24"/>
            <w:szCs w:val="24"/>
          </w:rPr>
          <w:fldChar w:fldCharType="begin"/>
        </w:r>
        <w:r w:rsidR="00E97C73" w:rsidRPr="00E97C73">
          <w:rPr>
            <w:noProof/>
            <w:webHidden/>
            <w:sz w:val="24"/>
            <w:szCs w:val="24"/>
          </w:rPr>
          <w:instrText xml:space="preserve"> PAGEREF _Toc395279690 \h </w:instrText>
        </w:r>
        <w:r w:rsidRPr="00E97C73">
          <w:rPr>
            <w:noProof/>
            <w:webHidden/>
            <w:sz w:val="24"/>
            <w:szCs w:val="24"/>
          </w:rPr>
        </w:r>
        <w:r w:rsidRPr="00E97C73">
          <w:rPr>
            <w:noProof/>
            <w:webHidden/>
            <w:sz w:val="24"/>
            <w:szCs w:val="24"/>
          </w:rPr>
          <w:fldChar w:fldCharType="separate"/>
        </w:r>
        <w:r w:rsidR="00E97C73">
          <w:rPr>
            <w:noProof/>
            <w:webHidden/>
            <w:sz w:val="24"/>
            <w:szCs w:val="24"/>
          </w:rPr>
          <w:t>18</w:t>
        </w:r>
        <w:r w:rsidRPr="00E97C73">
          <w:rPr>
            <w:noProof/>
            <w:webHidden/>
            <w:sz w:val="24"/>
            <w:szCs w:val="24"/>
          </w:rPr>
          <w:fldChar w:fldCharType="end"/>
        </w:r>
      </w:hyperlink>
    </w:p>
    <w:p w:rsidR="00E97C73" w:rsidRPr="00E97C73" w:rsidRDefault="00F921E0">
      <w:pPr>
        <w:pStyle w:val="21"/>
        <w:rPr>
          <w:rFonts w:asciiTheme="minorHAnsi" w:eastAsiaTheme="minorEastAsia" w:hAnsiTheme="minorHAnsi" w:cstheme="minorBidi"/>
          <w:b w:val="0"/>
          <w:bCs w:val="0"/>
          <w:noProof/>
          <w:sz w:val="24"/>
          <w:szCs w:val="24"/>
          <w:lang w:eastAsia="ru-RU" w:bidi="ar-SA"/>
        </w:rPr>
      </w:pPr>
      <w:hyperlink w:anchor="_Toc395279691" w:history="1">
        <w:r w:rsidR="00E97C73" w:rsidRPr="00E97C73">
          <w:rPr>
            <w:rStyle w:val="a9"/>
            <w:noProof/>
            <w:sz w:val="24"/>
            <w:szCs w:val="24"/>
          </w:rPr>
          <w:t>4.1.</w:t>
        </w:r>
        <w:r w:rsidR="00E97C73" w:rsidRPr="00E97C73">
          <w:rPr>
            <w:rFonts w:asciiTheme="minorHAnsi" w:eastAsiaTheme="minorEastAsia" w:hAnsiTheme="minorHAnsi" w:cstheme="minorBidi"/>
            <w:b w:val="0"/>
            <w:bCs w:val="0"/>
            <w:noProof/>
            <w:sz w:val="24"/>
            <w:szCs w:val="24"/>
            <w:lang w:eastAsia="ru-RU" w:bidi="ar-SA"/>
          </w:rPr>
          <w:tab/>
        </w:r>
        <w:r w:rsidR="00E97C73" w:rsidRPr="00E97C73">
          <w:rPr>
            <w:rStyle w:val="a9"/>
            <w:noProof/>
            <w:sz w:val="24"/>
            <w:szCs w:val="24"/>
          </w:rPr>
          <w:t>Предложения по строительству сетевых объектов системы электроснабжения</w:t>
        </w:r>
        <w:r w:rsidR="00E97C73" w:rsidRPr="00E97C73">
          <w:rPr>
            <w:noProof/>
            <w:webHidden/>
            <w:sz w:val="24"/>
            <w:szCs w:val="24"/>
          </w:rPr>
          <w:tab/>
        </w:r>
        <w:r w:rsidRPr="00E97C73">
          <w:rPr>
            <w:noProof/>
            <w:webHidden/>
            <w:sz w:val="24"/>
            <w:szCs w:val="24"/>
          </w:rPr>
          <w:fldChar w:fldCharType="begin"/>
        </w:r>
        <w:r w:rsidR="00E97C73" w:rsidRPr="00E97C73">
          <w:rPr>
            <w:noProof/>
            <w:webHidden/>
            <w:sz w:val="24"/>
            <w:szCs w:val="24"/>
          </w:rPr>
          <w:instrText xml:space="preserve"> PAGEREF _Toc395279691 \h </w:instrText>
        </w:r>
        <w:r w:rsidRPr="00E97C73">
          <w:rPr>
            <w:noProof/>
            <w:webHidden/>
            <w:sz w:val="24"/>
            <w:szCs w:val="24"/>
          </w:rPr>
        </w:r>
        <w:r w:rsidRPr="00E97C73">
          <w:rPr>
            <w:noProof/>
            <w:webHidden/>
            <w:sz w:val="24"/>
            <w:szCs w:val="24"/>
          </w:rPr>
          <w:fldChar w:fldCharType="separate"/>
        </w:r>
        <w:r w:rsidR="00E97C73">
          <w:rPr>
            <w:noProof/>
            <w:webHidden/>
            <w:sz w:val="24"/>
            <w:szCs w:val="24"/>
          </w:rPr>
          <w:t>18</w:t>
        </w:r>
        <w:r w:rsidRPr="00E97C73">
          <w:rPr>
            <w:noProof/>
            <w:webHidden/>
            <w:sz w:val="24"/>
            <w:szCs w:val="24"/>
          </w:rPr>
          <w:fldChar w:fldCharType="end"/>
        </w:r>
      </w:hyperlink>
    </w:p>
    <w:p w:rsidR="00E97C73" w:rsidRPr="00E97C73" w:rsidRDefault="00F921E0">
      <w:pPr>
        <w:pStyle w:val="21"/>
        <w:rPr>
          <w:rFonts w:asciiTheme="minorHAnsi" w:eastAsiaTheme="minorEastAsia" w:hAnsiTheme="minorHAnsi" w:cstheme="minorBidi"/>
          <w:b w:val="0"/>
          <w:bCs w:val="0"/>
          <w:noProof/>
          <w:sz w:val="24"/>
          <w:szCs w:val="24"/>
          <w:lang w:eastAsia="ru-RU" w:bidi="ar-SA"/>
        </w:rPr>
      </w:pPr>
      <w:hyperlink w:anchor="_Toc395279692" w:history="1">
        <w:r w:rsidR="00E97C73" w:rsidRPr="00E97C73">
          <w:rPr>
            <w:rStyle w:val="a9"/>
            <w:noProof/>
            <w:sz w:val="24"/>
            <w:szCs w:val="24"/>
          </w:rPr>
          <w:t>V.</w:t>
        </w:r>
        <w:r w:rsidR="00E97C73" w:rsidRPr="00E97C73">
          <w:rPr>
            <w:rFonts w:asciiTheme="minorHAnsi" w:eastAsiaTheme="minorEastAsia" w:hAnsiTheme="minorHAnsi" w:cstheme="minorBidi"/>
            <w:b w:val="0"/>
            <w:bCs w:val="0"/>
            <w:noProof/>
            <w:sz w:val="24"/>
            <w:szCs w:val="24"/>
            <w:lang w:eastAsia="ru-RU" w:bidi="ar-SA"/>
          </w:rPr>
          <w:tab/>
        </w:r>
        <w:r w:rsidR="00E97C73" w:rsidRPr="00E97C73">
          <w:rPr>
            <w:rStyle w:val="a9"/>
            <w:noProof/>
            <w:sz w:val="24"/>
            <w:szCs w:val="24"/>
          </w:rPr>
          <w:t>Технологическое присоединение</w:t>
        </w:r>
        <w:r w:rsidR="00E97C73" w:rsidRPr="00E97C73">
          <w:rPr>
            <w:noProof/>
            <w:webHidden/>
            <w:sz w:val="24"/>
            <w:szCs w:val="24"/>
          </w:rPr>
          <w:tab/>
        </w:r>
        <w:r w:rsidRPr="00E97C73">
          <w:rPr>
            <w:noProof/>
            <w:webHidden/>
            <w:sz w:val="24"/>
            <w:szCs w:val="24"/>
          </w:rPr>
          <w:fldChar w:fldCharType="begin"/>
        </w:r>
        <w:r w:rsidR="00E97C73" w:rsidRPr="00E97C73">
          <w:rPr>
            <w:noProof/>
            <w:webHidden/>
            <w:sz w:val="24"/>
            <w:szCs w:val="24"/>
          </w:rPr>
          <w:instrText xml:space="preserve"> PAGEREF _Toc395279692 \h </w:instrText>
        </w:r>
        <w:r w:rsidRPr="00E97C73">
          <w:rPr>
            <w:noProof/>
            <w:webHidden/>
            <w:sz w:val="24"/>
            <w:szCs w:val="24"/>
          </w:rPr>
        </w:r>
        <w:r w:rsidRPr="00E97C73">
          <w:rPr>
            <w:noProof/>
            <w:webHidden/>
            <w:sz w:val="24"/>
            <w:szCs w:val="24"/>
          </w:rPr>
          <w:fldChar w:fldCharType="separate"/>
        </w:r>
        <w:r w:rsidR="00E97C73">
          <w:rPr>
            <w:noProof/>
            <w:webHidden/>
            <w:sz w:val="24"/>
            <w:szCs w:val="24"/>
          </w:rPr>
          <w:t>19</w:t>
        </w:r>
        <w:r w:rsidRPr="00E97C73">
          <w:rPr>
            <w:noProof/>
            <w:webHidden/>
            <w:sz w:val="24"/>
            <w:szCs w:val="24"/>
          </w:rPr>
          <w:fldChar w:fldCharType="end"/>
        </w:r>
      </w:hyperlink>
    </w:p>
    <w:p w:rsidR="00E97C73" w:rsidRPr="00E97C73" w:rsidRDefault="00F921E0">
      <w:pPr>
        <w:pStyle w:val="21"/>
        <w:rPr>
          <w:rFonts w:asciiTheme="minorHAnsi" w:eastAsiaTheme="minorEastAsia" w:hAnsiTheme="minorHAnsi" w:cstheme="minorBidi"/>
          <w:b w:val="0"/>
          <w:bCs w:val="0"/>
          <w:noProof/>
          <w:sz w:val="24"/>
          <w:szCs w:val="24"/>
          <w:lang w:eastAsia="ru-RU" w:bidi="ar-SA"/>
        </w:rPr>
      </w:pPr>
      <w:hyperlink w:anchor="_Toc395279693" w:history="1">
        <w:r w:rsidR="00E97C73" w:rsidRPr="00E97C73">
          <w:rPr>
            <w:rStyle w:val="a9"/>
            <w:noProof/>
            <w:sz w:val="24"/>
            <w:szCs w:val="24"/>
          </w:rPr>
          <w:t>5.1.</w:t>
        </w:r>
        <w:r w:rsidR="00E97C73" w:rsidRPr="00E97C73">
          <w:rPr>
            <w:rFonts w:asciiTheme="minorHAnsi" w:eastAsiaTheme="minorEastAsia" w:hAnsiTheme="minorHAnsi" w:cstheme="minorBidi"/>
            <w:b w:val="0"/>
            <w:bCs w:val="0"/>
            <w:noProof/>
            <w:sz w:val="24"/>
            <w:szCs w:val="24"/>
            <w:lang w:eastAsia="ru-RU" w:bidi="ar-SA"/>
          </w:rPr>
          <w:tab/>
        </w:r>
        <w:r w:rsidR="00E97C73" w:rsidRPr="00E97C73">
          <w:rPr>
            <w:rStyle w:val="a9"/>
            <w:noProof/>
            <w:sz w:val="24"/>
            <w:szCs w:val="24"/>
          </w:rPr>
          <w:t>Плата (тарифы) за присоединение (подключение) к объектам коммунальной инфраструктуры</w:t>
        </w:r>
        <w:r w:rsidR="00E97C73" w:rsidRPr="00E97C73">
          <w:rPr>
            <w:noProof/>
            <w:webHidden/>
            <w:sz w:val="24"/>
            <w:szCs w:val="24"/>
          </w:rPr>
          <w:tab/>
        </w:r>
        <w:r w:rsidRPr="00E97C73">
          <w:rPr>
            <w:noProof/>
            <w:webHidden/>
            <w:sz w:val="24"/>
            <w:szCs w:val="24"/>
          </w:rPr>
          <w:fldChar w:fldCharType="begin"/>
        </w:r>
        <w:r w:rsidR="00E97C73" w:rsidRPr="00E97C73">
          <w:rPr>
            <w:noProof/>
            <w:webHidden/>
            <w:sz w:val="24"/>
            <w:szCs w:val="24"/>
          </w:rPr>
          <w:instrText xml:space="preserve"> PAGEREF _Toc395279693 \h </w:instrText>
        </w:r>
        <w:r w:rsidRPr="00E97C73">
          <w:rPr>
            <w:noProof/>
            <w:webHidden/>
            <w:sz w:val="24"/>
            <w:szCs w:val="24"/>
          </w:rPr>
        </w:r>
        <w:r w:rsidRPr="00E97C73">
          <w:rPr>
            <w:noProof/>
            <w:webHidden/>
            <w:sz w:val="24"/>
            <w:szCs w:val="24"/>
          </w:rPr>
          <w:fldChar w:fldCharType="separate"/>
        </w:r>
        <w:r w:rsidR="00E97C73">
          <w:rPr>
            <w:noProof/>
            <w:webHidden/>
            <w:sz w:val="24"/>
            <w:szCs w:val="24"/>
          </w:rPr>
          <w:t>19</w:t>
        </w:r>
        <w:r w:rsidRPr="00E97C73">
          <w:rPr>
            <w:noProof/>
            <w:webHidden/>
            <w:sz w:val="24"/>
            <w:szCs w:val="24"/>
          </w:rPr>
          <w:fldChar w:fldCharType="end"/>
        </w:r>
      </w:hyperlink>
    </w:p>
    <w:p w:rsidR="00E97C73" w:rsidRPr="00E97C73" w:rsidRDefault="00F921E0">
      <w:pPr>
        <w:pStyle w:val="21"/>
        <w:rPr>
          <w:rFonts w:asciiTheme="minorHAnsi" w:eastAsiaTheme="minorEastAsia" w:hAnsiTheme="minorHAnsi" w:cstheme="minorBidi"/>
          <w:b w:val="0"/>
          <w:bCs w:val="0"/>
          <w:noProof/>
          <w:sz w:val="24"/>
          <w:szCs w:val="24"/>
          <w:lang w:eastAsia="ru-RU" w:bidi="ar-SA"/>
        </w:rPr>
      </w:pPr>
      <w:hyperlink w:anchor="_Toc395279694" w:history="1">
        <w:r w:rsidR="00E97C73" w:rsidRPr="00E97C73">
          <w:rPr>
            <w:rStyle w:val="a9"/>
            <w:noProof/>
            <w:sz w:val="24"/>
            <w:szCs w:val="24"/>
          </w:rPr>
          <w:t>VI.</w:t>
        </w:r>
        <w:r w:rsidR="00E97C73" w:rsidRPr="00E97C73">
          <w:rPr>
            <w:rFonts w:asciiTheme="minorHAnsi" w:eastAsiaTheme="minorEastAsia" w:hAnsiTheme="minorHAnsi" w:cstheme="minorBidi"/>
            <w:b w:val="0"/>
            <w:bCs w:val="0"/>
            <w:noProof/>
            <w:sz w:val="24"/>
            <w:szCs w:val="24"/>
            <w:lang w:eastAsia="ru-RU" w:bidi="ar-SA"/>
          </w:rPr>
          <w:tab/>
        </w:r>
        <w:r w:rsidR="00E97C73" w:rsidRPr="00E97C73">
          <w:rPr>
            <w:rStyle w:val="a9"/>
            <w:noProof/>
            <w:sz w:val="24"/>
            <w:szCs w:val="24"/>
          </w:rPr>
          <w:t>Оценка капитальных вложений в новое строительство, реконструкцию и модернизацию системы электроснабжения</w:t>
        </w:r>
        <w:r w:rsidR="00E97C73" w:rsidRPr="00E97C73">
          <w:rPr>
            <w:noProof/>
            <w:webHidden/>
            <w:sz w:val="24"/>
            <w:szCs w:val="24"/>
          </w:rPr>
          <w:tab/>
        </w:r>
        <w:r w:rsidRPr="00E97C73">
          <w:rPr>
            <w:noProof/>
            <w:webHidden/>
            <w:sz w:val="24"/>
            <w:szCs w:val="24"/>
          </w:rPr>
          <w:fldChar w:fldCharType="begin"/>
        </w:r>
        <w:r w:rsidR="00E97C73" w:rsidRPr="00E97C73">
          <w:rPr>
            <w:noProof/>
            <w:webHidden/>
            <w:sz w:val="24"/>
            <w:szCs w:val="24"/>
          </w:rPr>
          <w:instrText xml:space="preserve"> PAGEREF _Toc395279694 \h </w:instrText>
        </w:r>
        <w:r w:rsidRPr="00E97C73">
          <w:rPr>
            <w:noProof/>
            <w:webHidden/>
            <w:sz w:val="24"/>
            <w:szCs w:val="24"/>
          </w:rPr>
        </w:r>
        <w:r w:rsidRPr="00E97C73">
          <w:rPr>
            <w:noProof/>
            <w:webHidden/>
            <w:sz w:val="24"/>
            <w:szCs w:val="24"/>
          </w:rPr>
          <w:fldChar w:fldCharType="separate"/>
        </w:r>
        <w:r w:rsidR="00E97C73">
          <w:rPr>
            <w:noProof/>
            <w:webHidden/>
            <w:sz w:val="24"/>
            <w:szCs w:val="24"/>
          </w:rPr>
          <w:t>20</w:t>
        </w:r>
        <w:r w:rsidRPr="00E97C73">
          <w:rPr>
            <w:noProof/>
            <w:webHidden/>
            <w:sz w:val="24"/>
            <w:szCs w:val="24"/>
          </w:rPr>
          <w:fldChar w:fldCharType="end"/>
        </w:r>
      </w:hyperlink>
    </w:p>
    <w:p w:rsidR="00E97C73" w:rsidRPr="00E97C73" w:rsidRDefault="00F921E0">
      <w:pPr>
        <w:pStyle w:val="21"/>
        <w:rPr>
          <w:rFonts w:asciiTheme="minorHAnsi" w:eastAsiaTheme="minorEastAsia" w:hAnsiTheme="minorHAnsi" w:cstheme="minorBidi"/>
          <w:b w:val="0"/>
          <w:bCs w:val="0"/>
          <w:noProof/>
          <w:sz w:val="24"/>
          <w:szCs w:val="24"/>
          <w:lang w:eastAsia="ru-RU" w:bidi="ar-SA"/>
        </w:rPr>
      </w:pPr>
      <w:hyperlink w:anchor="_Toc395279695" w:history="1">
        <w:r w:rsidR="00E97C73" w:rsidRPr="00E97C73">
          <w:rPr>
            <w:rStyle w:val="a9"/>
            <w:noProof/>
            <w:sz w:val="24"/>
            <w:szCs w:val="24"/>
          </w:rPr>
          <w:t>6.1.</w:t>
        </w:r>
        <w:r w:rsidR="00E97C73" w:rsidRPr="00E97C73">
          <w:rPr>
            <w:rFonts w:asciiTheme="minorHAnsi" w:eastAsiaTheme="minorEastAsia" w:hAnsiTheme="minorHAnsi" w:cstheme="minorBidi"/>
            <w:b w:val="0"/>
            <w:bCs w:val="0"/>
            <w:noProof/>
            <w:sz w:val="24"/>
            <w:szCs w:val="24"/>
            <w:lang w:eastAsia="ru-RU" w:bidi="ar-SA"/>
          </w:rPr>
          <w:tab/>
        </w:r>
        <w:r w:rsidR="00E97C73" w:rsidRPr="00E97C73">
          <w:rPr>
            <w:rStyle w:val="a9"/>
            <w:noProof/>
            <w:sz w:val="24"/>
            <w:szCs w:val="24"/>
          </w:rPr>
          <w:t>План реализации проектов по системе электроснабжения</w:t>
        </w:r>
        <w:r w:rsidR="00E97C73" w:rsidRPr="00E97C73">
          <w:rPr>
            <w:noProof/>
            <w:webHidden/>
            <w:sz w:val="24"/>
            <w:szCs w:val="24"/>
          </w:rPr>
          <w:tab/>
        </w:r>
        <w:r w:rsidRPr="00E97C73">
          <w:rPr>
            <w:noProof/>
            <w:webHidden/>
            <w:sz w:val="24"/>
            <w:szCs w:val="24"/>
          </w:rPr>
          <w:fldChar w:fldCharType="begin"/>
        </w:r>
        <w:r w:rsidR="00E97C73" w:rsidRPr="00E97C73">
          <w:rPr>
            <w:noProof/>
            <w:webHidden/>
            <w:sz w:val="24"/>
            <w:szCs w:val="24"/>
          </w:rPr>
          <w:instrText xml:space="preserve"> PAGEREF _Toc395279695 \h </w:instrText>
        </w:r>
        <w:r w:rsidRPr="00E97C73">
          <w:rPr>
            <w:noProof/>
            <w:webHidden/>
            <w:sz w:val="24"/>
            <w:szCs w:val="24"/>
          </w:rPr>
        </w:r>
        <w:r w:rsidRPr="00E97C73">
          <w:rPr>
            <w:noProof/>
            <w:webHidden/>
            <w:sz w:val="24"/>
            <w:szCs w:val="24"/>
          </w:rPr>
          <w:fldChar w:fldCharType="separate"/>
        </w:r>
        <w:r w:rsidR="00E97C73">
          <w:rPr>
            <w:noProof/>
            <w:webHidden/>
            <w:sz w:val="24"/>
            <w:szCs w:val="24"/>
          </w:rPr>
          <w:t>20</w:t>
        </w:r>
        <w:r w:rsidRPr="00E97C73">
          <w:rPr>
            <w:noProof/>
            <w:webHidden/>
            <w:sz w:val="24"/>
            <w:szCs w:val="24"/>
          </w:rPr>
          <w:fldChar w:fldCharType="end"/>
        </w:r>
      </w:hyperlink>
    </w:p>
    <w:p w:rsidR="00E97C73" w:rsidRPr="00E97C73" w:rsidRDefault="00F921E0">
      <w:pPr>
        <w:pStyle w:val="21"/>
        <w:rPr>
          <w:rFonts w:asciiTheme="minorHAnsi" w:eastAsiaTheme="minorEastAsia" w:hAnsiTheme="minorHAnsi" w:cstheme="minorBidi"/>
          <w:b w:val="0"/>
          <w:bCs w:val="0"/>
          <w:noProof/>
          <w:sz w:val="24"/>
          <w:szCs w:val="24"/>
          <w:lang w:eastAsia="ru-RU" w:bidi="ar-SA"/>
        </w:rPr>
      </w:pPr>
      <w:hyperlink w:anchor="_Toc395279696" w:history="1">
        <w:r w:rsidR="00E97C73" w:rsidRPr="00E97C73">
          <w:rPr>
            <w:rStyle w:val="a9"/>
            <w:noProof/>
            <w:sz w:val="24"/>
            <w:szCs w:val="24"/>
          </w:rPr>
          <w:t>6.2.</w:t>
        </w:r>
        <w:r w:rsidR="00E97C73" w:rsidRPr="00E97C73">
          <w:rPr>
            <w:rFonts w:asciiTheme="minorHAnsi" w:eastAsiaTheme="minorEastAsia" w:hAnsiTheme="minorHAnsi" w:cstheme="minorBidi"/>
            <w:b w:val="0"/>
            <w:bCs w:val="0"/>
            <w:noProof/>
            <w:sz w:val="24"/>
            <w:szCs w:val="24"/>
            <w:lang w:eastAsia="ru-RU" w:bidi="ar-SA"/>
          </w:rPr>
          <w:tab/>
        </w:r>
        <w:r w:rsidR="00E97C73" w:rsidRPr="00E97C73">
          <w:rPr>
            <w:rStyle w:val="a9"/>
            <w:noProof/>
            <w:sz w:val="24"/>
            <w:szCs w:val="24"/>
          </w:rPr>
          <w:t>План реализации проектов по системе Электроснабжения</w:t>
        </w:r>
        <w:r w:rsidR="00E97C73" w:rsidRPr="00E97C73">
          <w:rPr>
            <w:noProof/>
            <w:webHidden/>
            <w:sz w:val="24"/>
            <w:szCs w:val="24"/>
          </w:rPr>
          <w:tab/>
        </w:r>
        <w:r w:rsidRPr="00E97C73">
          <w:rPr>
            <w:noProof/>
            <w:webHidden/>
            <w:sz w:val="24"/>
            <w:szCs w:val="24"/>
          </w:rPr>
          <w:fldChar w:fldCharType="begin"/>
        </w:r>
        <w:r w:rsidR="00E97C73" w:rsidRPr="00E97C73">
          <w:rPr>
            <w:noProof/>
            <w:webHidden/>
            <w:sz w:val="24"/>
            <w:szCs w:val="24"/>
          </w:rPr>
          <w:instrText xml:space="preserve"> PAGEREF _Toc395279696 \h </w:instrText>
        </w:r>
        <w:r w:rsidRPr="00E97C73">
          <w:rPr>
            <w:noProof/>
            <w:webHidden/>
            <w:sz w:val="24"/>
            <w:szCs w:val="24"/>
          </w:rPr>
        </w:r>
        <w:r w:rsidRPr="00E97C73">
          <w:rPr>
            <w:noProof/>
            <w:webHidden/>
            <w:sz w:val="24"/>
            <w:szCs w:val="24"/>
          </w:rPr>
          <w:fldChar w:fldCharType="separate"/>
        </w:r>
        <w:r w:rsidR="00E97C73">
          <w:rPr>
            <w:noProof/>
            <w:webHidden/>
            <w:sz w:val="24"/>
            <w:szCs w:val="24"/>
          </w:rPr>
          <w:t>21</w:t>
        </w:r>
        <w:r w:rsidRPr="00E97C73">
          <w:rPr>
            <w:noProof/>
            <w:webHidden/>
            <w:sz w:val="24"/>
            <w:szCs w:val="24"/>
          </w:rPr>
          <w:fldChar w:fldCharType="end"/>
        </w:r>
      </w:hyperlink>
    </w:p>
    <w:p w:rsidR="00E97C73" w:rsidRPr="00E97C73" w:rsidRDefault="00F921E0">
      <w:pPr>
        <w:pStyle w:val="21"/>
        <w:rPr>
          <w:rFonts w:asciiTheme="minorHAnsi" w:eastAsiaTheme="minorEastAsia" w:hAnsiTheme="minorHAnsi" w:cstheme="minorBidi"/>
          <w:b w:val="0"/>
          <w:bCs w:val="0"/>
          <w:noProof/>
          <w:sz w:val="24"/>
          <w:szCs w:val="24"/>
          <w:lang w:eastAsia="ru-RU" w:bidi="ar-SA"/>
        </w:rPr>
      </w:pPr>
      <w:hyperlink w:anchor="_Toc395279697" w:history="1">
        <w:r w:rsidR="00E97C73" w:rsidRPr="00E97C73">
          <w:rPr>
            <w:rStyle w:val="a9"/>
            <w:noProof/>
            <w:sz w:val="24"/>
            <w:szCs w:val="24"/>
          </w:rPr>
          <w:t>Литература</w:t>
        </w:r>
        <w:r w:rsidR="00E97C73" w:rsidRPr="00E97C73">
          <w:rPr>
            <w:noProof/>
            <w:webHidden/>
            <w:sz w:val="24"/>
            <w:szCs w:val="24"/>
          </w:rPr>
          <w:tab/>
        </w:r>
        <w:r w:rsidRPr="00E97C73">
          <w:rPr>
            <w:noProof/>
            <w:webHidden/>
            <w:sz w:val="24"/>
            <w:szCs w:val="24"/>
          </w:rPr>
          <w:fldChar w:fldCharType="begin"/>
        </w:r>
        <w:r w:rsidR="00E97C73" w:rsidRPr="00E97C73">
          <w:rPr>
            <w:noProof/>
            <w:webHidden/>
            <w:sz w:val="24"/>
            <w:szCs w:val="24"/>
          </w:rPr>
          <w:instrText xml:space="preserve"> PAGEREF _Toc395279697 \h </w:instrText>
        </w:r>
        <w:r w:rsidRPr="00E97C73">
          <w:rPr>
            <w:noProof/>
            <w:webHidden/>
            <w:sz w:val="24"/>
            <w:szCs w:val="24"/>
          </w:rPr>
        </w:r>
        <w:r w:rsidRPr="00E97C73">
          <w:rPr>
            <w:noProof/>
            <w:webHidden/>
            <w:sz w:val="24"/>
            <w:szCs w:val="24"/>
          </w:rPr>
          <w:fldChar w:fldCharType="separate"/>
        </w:r>
        <w:r w:rsidR="00E97C73">
          <w:rPr>
            <w:noProof/>
            <w:webHidden/>
            <w:sz w:val="24"/>
            <w:szCs w:val="24"/>
          </w:rPr>
          <w:t>23</w:t>
        </w:r>
        <w:r w:rsidRPr="00E97C73">
          <w:rPr>
            <w:noProof/>
            <w:webHidden/>
            <w:sz w:val="24"/>
            <w:szCs w:val="24"/>
          </w:rPr>
          <w:fldChar w:fldCharType="end"/>
        </w:r>
      </w:hyperlink>
    </w:p>
    <w:p w:rsidR="00FE7332" w:rsidRPr="00E97C73" w:rsidRDefault="00F921E0" w:rsidP="00D4238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97C73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D42381" w:rsidRPr="00E97C73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42381" w:rsidRPr="000D26F9" w:rsidRDefault="00EF5042" w:rsidP="00EF5042">
      <w:pPr>
        <w:pStyle w:val="12"/>
        <w:jc w:val="left"/>
        <w:rPr>
          <w:rFonts w:ascii="Times New Roman" w:hAnsi="Times New Roman"/>
          <w:sz w:val="28"/>
          <w:szCs w:val="28"/>
        </w:rPr>
      </w:pPr>
      <w:r w:rsidRPr="000D26F9">
        <w:rPr>
          <w:rFonts w:ascii="Times New Roman" w:hAnsi="Times New Roman"/>
          <w:sz w:val="28"/>
          <w:szCs w:val="28"/>
        </w:rPr>
        <w:lastRenderedPageBreak/>
        <w:tab/>
      </w:r>
      <w:bookmarkStart w:id="3" w:name="_Toc337678698"/>
      <w:bookmarkStart w:id="4" w:name="_Toc339183640"/>
      <w:bookmarkStart w:id="5" w:name="_Toc395279681"/>
      <w:r w:rsidRPr="000D26F9">
        <w:rPr>
          <w:rFonts w:ascii="Times New Roman" w:hAnsi="Times New Roman"/>
        </w:rPr>
        <w:t>Введение.</w:t>
      </w:r>
      <w:bookmarkEnd w:id="3"/>
      <w:bookmarkEnd w:id="4"/>
      <w:bookmarkEnd w:id="5"/>
    </w:p>
    <w:p w:rsidR="00D42381" w:rsidRPr="000D26F9" w:rsidRDefault="00D42381" w:rsidP="00D42381">
      <w:pPr>
        <w:pStyle w:val="a3"/>
        <w:spacing w:after="0"/>
        <w:ind w:left="644"/>
        <w:rPr>
          <w:rFonts w:ascii="Times New Roman" w:hAnsi="Times New Roman" w:cs="Times New Roman"/>
          <w:strike/>
          <w:sz w:val="28"/>
          <w:szCs w:val="28"/>
        </w:rPr>
      </w:pPr>
    </w:p>
    <w:p w:rsidR="00160446" w:rsidRDefault="00160446" w:rsidP="00160446">
      <w:pPr>
        <w:pStyle w:val="Standard"/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 w:rsidRPr="00EB06FB">
        <w:rPr>
          <w:rFonts w:cs="Times New Roman"/>
          <w:sz w:val="28"/>
          <w:szCs w:val="28"/>
        </w:rPr>
        <w:t xml:space="preserve">Перспективная схема </w:t>
      </w:r>
      <w:r>
        <w:rPr>
          <w:rFonts w:cs="Times New Roman"/>
          <w:sz w:val="28"/>
          <w:szCs w:val="28"/>
        </w:rPr>
        <w:t>электроснабжения</w:t>
      </w:r>
      <w:r w:rsidRPr="00EB06FB">
        <w:rPr>
          <w:rFonts w:cs="Times New Roman"/>
          <w:sz w:val="28"/>
          <w:szCs w:val="28"/>
        </w:rPr>
        <w:t xml:space="preserve"> </w:t>
      </w:r>
      <w:r w:rsidRPr="00EB06FB">
        <w:rPr>
          <w:rFonts w:eastAsia="Times New Roman" w:cs="Times New Roman"/>
          <w:sz w:val="28"/>
          <w:szCs w:val="28"/>
          <w:lang w:eastAsia="ru-RU"/>
        </w:rPr>
        <w:t xml:space="preserve">в составе «Программы </w:t>
      </w:r>
      <w:r w:rsidRPr="00EB06FB">
        <w:rPr>
          <w:rFonts w:cs="Times New Roman"/>
          <w:bCs/>
          <w:sz w:val="28"/>
          <w:szCs w:val="28"/>
        </w:rPr>
        <w:t xml:space="preserve">комплексного развития систем коммунальной инфраструктуры» </w:t>
      </w:r>
      <w:r w:rsidRPr="00EB06FB">
        <w:rPr>
          <w:rFonts w:cs="Times New Roman"/>
          <w:sz w:val="28"/>
          <w:szCs w:val="28"/>
        </w:rPr>
        <w:t>разработана на основе</w:t>
      </w:r>
      <w:r>
        <w:rPr>
          <w:rFonts w:cs="Times New Roman"/>
          <w:sz w:val="28"/>
          <w:szCs w:val="28"/>
        </w:rPr>
        <w:t>:</w:t>
      </w:r>
    </w:p>
    <w:p w:rsidR="00160446" w:rsidRDefault="00160446" w:rsidP="0016044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B2E43">
        <w:rPr>
          <w:rFonts w:ascii="Times New Roman" w:hAnsi="Times New Roman"/>
          <w:sz w:val="28"/>
          <w:szCs w:val="28"/>
        </w:rPr>
        <w:t xml:space="preserve">Генерального плана Ловлинского сельского поселения Тбилисского </w:t>
      </w:r>
      <w:r w:rsidRPr="007D0C19">
        <w:rPr>
          <w:rFonts w:ascii="Times New Roman" w:hAnsi="Times New Roman"/>
          <w:sz w:val="28"/>
          <w:szCs w:val="28"/>
        </w:rPr>
        <w:t>района разработан в административных границах, установленных Законом Краснодарского края от 7 июля 2004 года № 728-КЗ «Об установлении границ муниципального образования Тбилисский район, наделении его статусом муниципального района, образованием в его составе муниципальных образований – сельских поселений – и установлении их границ».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60446" w:rsidRPr="007D0C19" w:rsidRDefault="00160446" w:rsidP="0016044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Генеральный план согласован решением совета Ловлинского СП № 155 от 28.10.2011г.</w:t>
      </w:r>
    </w:p>
    <w:p w:rsidR="00160446" w:rsidRPr="007D0C19" w:rsidRDefault="00160446" w:rsidP="0016044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D0C19">
        <w:rPr>
          <w:rFonts w:ascii="Times New Roman" w:hAnsi="Times New Roman"/>
          <w:sz w:val="28"/>
          <w:szCs w:val="28"/>
        </w:rPr>
        <w:t>Проект ПКР выполнен по заказу администрации Ловлинского сельского поселения, на основании муниципального контракта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0C19">
        <w:rPr>
          <w:rFonts w:ascii="Times New Roman" w:hAnsi="Times New Roman"/>
          <w:sz w:val="28"/>
          <w:szCs w:val="28"/>
        </w:rPr>
        <w:t xml:space="preserve">924 от 04 декабря 2013года и в соответствии с тех.заданием. </w:t>
      </w:r>
    </w:p>
    <w:p w:rsidR="00160446" w:rsidRPr="007D0C19" w:rsidRDefault="00160446" w:rsidP="00160446">
      <w:pPr>
        <w:spacing w:line="360" w:lineRule="auto"/>
        <w:rPr>
          <w:rFonts w:ascii="Times New Roman" w:hAnsi="Times New Roman"/>
          <w:sz w:val="28"/>
          <w:szCs w:val="28"/>
        </w:rPr>
      </w:pPr>
      <w:r w:rsidRPr="007D0C19">
        <w:rPr>
          <w:rFonts w:ascii="Times New Roman" w:hAnsi="Times New Roman"/>
          <w:sz w:val="28"/>
          <w:szCs w:val="28"/>
        </w:rPr>
        <w:t>С использованием материалов:</w:t>
      </w:r>
    </w:p>
    <w:p w:rsidR="00160446" w:rsidRPr="00EB06FB" w:rsidRDefault="00160446" w:rsidP="00160446">
      <w:pPr>
        <w:spacing w:line="360" w:lineRule="auto"/>
        <w:rPr>
          <w:rFonts w:ascii="Times New Roman" w:hAnsi="Times New Roman"/>
          <w:sz w:val="28"/>
          <w:szCs w:val="28"/>
        </w:rPr>
      </w:pPr>
      <w:r w:rsidRPr="00EB06FB">
        <w:rPr>
          <w:rFonts w:ascii="Times New Roman" w:hAnsi="Times New Roman"/>
          <w:sz w:val="28"/>
          <w:szCs w:val="28"/>
        </w:rPr>
        <w:t xml:space="preserve">- «Схемы территориального планирования муниципального образования </w:t>
      </w:r>
      <w:r>
        <w:rPr>
          <w:rFonts w:ascii="Times New Roman" w:hAnsi="Times New Roman"/>
          <w:sz w:val="28"/>
          <w:szCs w:val="28"/>
        </w:rPr>
        <w:t>Тбилисский район</w:t>
      </w:r>
      <w:r w:rsidRPr="00EB06FB">
        <w:rPr>
          <w:rFonts w:ascii="Times New Roman" w:hAnsi="Times New Roman"/>
          <w:sz w:val="28"/>
          <w:szCs w:val="28"/>
        </w:rPr>
        <w:t>».</w:t>
      </w:r>
    </w:p>
    <w:p w:rsidR="00160446" w:rsidRDefault="00160446" w:rsidP="00160446">
      <w:pPr>
        <w:spacing w:after="0" w:line="360" w:lineRule="auto"/>
        <w:rPr>
          <w:rStyle w:val="af2"/>
          <w:rFonts w:ascii="Times New Roman" w:hAnsi="Times New Roman"/>
          <w:b w:val="0"/>
          <w:sz w:val="28"/>
          <w:szCs w:val="28"/>
        </w:rPr>
      </w:pPr>
      <w:r w:rsidRPr="00EB06FB">
        <w:rPr>
          <w:rFonts w:ascii="Times New Roman" w:hAnsi="Times New Roman"/>
          <w:sz w:val="28"/>
          <w:szCs w:val="28"/>
        </w:rPr>
        <w:t xml:space="preserve">-1этапа: Существующее положение« </w:t>
      </w:r>
      <w:r w:rsidRPr="00497BD6">
        <w:rPr>
          <w:rFonts w:ascii="Times New Roman" w:hAnsi="Times New Roman"/>
          <w:sz w:val="28"/>
          <w:szCs w:val="28"/>
        </w:rPr>
        <w:t xml:space="preserve">Программы </w:t>
      </w:r>
      <w:r w:rsidRPr="00160446">
        <w:rPr>
          <w:rFonts w:ascii="Times New Roman" w:hAnsi="Times New Roman"/>
          <w:sz w:val="28"/>
          <w:szCs w:val="28"/>
        </w:rPr>
        <w:t>к</w:t>
      </w:r>
      <w:r w:rsidRPr="00160446">
        <w:rPr>
          <w:rStyle w:val="af2"/>
          <w:rFonts w:ascii="Times New Roman" w:hAnsi="Times New Roman"/>
          <w:b w:val="0"/>
          <w:color w:val="auto"/>
          <w:sz w:val="28"/>
          <w:szCs w:val="28"/>
        </w:rPr>
        <w:t>омплексного развития систем коммунальной инфраструктуры Ловлинского сельского поселения»</w:t>
      </w:r>
    </w:p>
    <w:p w:rsidR="00160446" w:rsidRPr="009553E6" w:rsidRDefault="00160446" w:rsidP="00160446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Style w:val="af2"/>
          <w:rFonts w:ascii="Times New Roman" w:hAnsi="Times New Roman"/>
          <w:sz w:val="28"/>
          <w:szCs w:val="28"/>
        </w:rPr>
        <w:t>-</w:t>
      </w:r>
      <w:r w:rsidRPr="009553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Графических</w:t>
      </w:r>
      <w:r w:rsidRPr="009553E6">
        <w:rPr>
          <w:rFonts w:ascii="Times New Roman" w:hAnsi="Times New Roman"/>
          <w:sz w:val="28"/>
          <w:szCs w:val="28"/>
        </w:rPr>
        <w:t xml:space="preserve"> мате</w:t>
      </w:r>
      <w:r>
        <w:rPr>
          <w:rFonts w:ascii="Times New Roman" w:hAnsi="Times New Roman"/>
          <w:sz w:val="28"/>
          <w:szCs w:val="28"/>
        </w:rPr>
        <w:t>риалов</w:t>
      </w:r>
      <w:r w:rsidRPr="009553E6">
        <w:rPr>
          <w:rFonts w:ascii="Times New Roman" w:hAnsi="Times New Roman"/>
          <w:sz w:val="28"/>
          <w:szCs w:val="28"/>
        </w:rPr>
        <w:t xml:space="preserve"> разработан</w:t>
      </w:r>
      <w:r>
        <w:rPr>
          <w:rFonts w:ascii="Times New Roman" w:hAnsi="Times New Roman"/>
          <w:sz w:val="28"/>
          <w:szCs w:val="28"/>
        </w:rPr>
        <w:t>н</w:t>
      </w:r>
      <w:r w:rsidRPr="009553E6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х</w:t>
      </w:r>
      <w:r w:rsidRPr="009553E6">
        <w:rPr>
          <w:rFonts w:ascii="Times New Roman" w:hAnsi="Times New Roman"/>
          <w:sz w:val="28"/>
          <w:szCs w:val="28"/>
        </w:rPr>
        <w:t xml:space="preserve"> на электронной карте М 1:5000</w:t>
      </w:r>
      <w:r>
        <w:rPr>
          <w:rFonts w:ascii="Times New Roman" w:hAnsi="Times New Roman"/>
          <w:sz w:val="28"/>
          <w:szCs w:val="28"/>
        </w:rPr>
        <w:t>.</w:t>
      </w:r>
    </w:p>
    <w:p w:rsidR="00160446" w:rsidRDefault="00160446" w:rsidP="00160446">
      <w:pPr>
        <w:pStyle w:val="af0"/>
        <w:spacing w:before="0" w:beforeAutospacing="0" w:after="0" w:afterAutospacing="0"/>
        <w:ind w:firstLine="708"/>
        <w:rPr>
          <w:rFonts w:ascii="Times New Roman" w:hAnsi="Times New Roman"/>
          <w:sz w:val="28"/>
          <w:szCs w:val="28"/>
          <w:lang w:val="ru-RU"/>
        </w:rPr>
      </w:pPr>
      <w:r w:rsidRPr="008C166F">
        <w:rPr>
          <w:rFonts w:ascii="Times New Roman" w:hAnsi="Times New Roman"/>
          <w:sz w:val="28"/>
          <w:szCs w:val="28"/>
          <w:lang w:val="ru-RU"/>
        </w:rPr>
        <w:t xml:space="preserve">Разработка настоящей программы вызвана необходимостью </w:t>
      </w:r>
      <w:r w:rsidRPr="00497BD6">
        <w:rPr>
          <w:rFonts w:ascii="Times New Roman" w:hAnsi="Times New Roman"/>
          <w:sz w:val="28"/>
          <w:szCs w:val="28"/>
          <w:lang w:val="ru-RU"/>
        </w:rPr>
        <w:t xml:space="preserve">формирования современной системы ценообразования, обеспечения ресурсосбережения, формирования рыночных механизмов функционирования жилищно-коммунального комплекса, улучшение экологической ситуации на территории муниципального образования </w:t>
      </w:r>
      <w:r>
        <w:rPr>
          <w:rFonts w:ascii="Times New Roman" w:hAnsi="Times New Roman"/>
          <w:sz w:val="28"/>
          <w:szCs w:val="28"/>
          <w:lang w:val="ru-RU"/>
        </w:rPr>
        <w:t>Ловлинского</w:t>
      </w:r>
      <w:r w:rsidRPr="00497BD6">
        <w:rPr>
          <w:rFonts w:ascii="Times New Roman" w:hAnsi="Times New Roman"/>
          <w:sz w:val="28"/>
          <w:szCs w:val="28"/>
          <w:lang w:val="ru-RU"/>
        </w:rPr>
        <w:t xml:space="preserve"> СП и условий для привлечения инвестиций.</w:t>
      </w:r>
    </w:p>
    <w:p w:rsidR="00FE7332" w:rsidRDefault="00B7465A" w:rsidP="00C42F30">
      <w:pPr>
        <w:pStyle w:val="12"/>
        <w:numPr>
          <w:ilvl w:val="0"/>
          <w:numId w:val="2"/>
        </w:numPr>
        <w:rPr>
          <w:rFonts w:ascii="Times New Roman" w:hAnsi="Times New Roman"/>
        </w:rPr>
      </w:pPr>
      <w:bookmarkStart w:id="6" w:name="_Toc395279682"/>
      <w:r>
        <w:rPr>
          <w:rFonts w:ascii="Times New Roman" w:hAnsi="Times New Roman"/>
        </w:rPr>
        <w:lastRenderedPageBreak/>
        <w:t>Существующее положение в сфере электроснабжения в Ловлинском СП.</w:t>
      </w:r>
      <w:bookmarkEnd w:id="6"/>
    </w:p>
    <w:p w:rsidR="00E97C73" w:rsidRPr="009204A6" w:rsidRDefault="00E97C73" w:rsidP="00E97C73">
      <w:pPr>
        <w:pStyle w:val="12"/>
        <w:numPr>
          <w:ilvl w:val="1"/>
          <w:numId w:val="2"/>
        </w:numPr>
        <w:jc w:val="both"/>
        <w:rPr>
          <w:rFonts w:ascii="Times New Roman" w:hAnsi="Times New Roman"/>
          <w:i w:val="0"/>
          <w:sz w:val="22"/>
          <w:szCs w:val="22"/>
        </w:rPr>
      </w:pPr>
      <w:bookmarkStart w:id="7" w:name="_Toc395279073"/>
      <w:bookmarkStart w:id="8" w:name="_Toc395279683"/>
      <w:r w:rsidRPr="009204A6">
        <w:rPr>
          <w:rFonts w:ascii="Times New Roman" w:hAnsi="Times New Roman"/>
          <w:i w:val="0"/>
          <w:sz w:val="22"/>
          <w:szCs w:val="22"/>
        </w:rPr>
        <w:t>Характеристика состояния и проблем коммунальной инфраструктуры</w:t>
      </w:r>
      <w:bookmarkEnd w:id="7"/>
      <w:bookmarkEnd w:id="8"/>
    </w:p>
    <w:p w:rsidR="00B7465A" w:rsidRPr="00B7465A" w:rsidRDefault="00B7465A" w:rsidP="00B7465A">
      <w:pPr>
        <w:tabs>
          <w:tab w:val="left" w:pos="1080"/>
          <w:tab w:val="left" w:pos="1440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7465A">
        <w:rPr>
          <w:rFonts w:ascii="Times New Roman" w:hAnsi="Times New Roman" w:cs="Times New Roman"/>
          <w:sz w:val="28"/>
          <w:szCs w:val="28"/>
        </w:rPr>
        <w:t>Суммарная установленная мощность подстанций составляет 2,5 МВА.</w:t>
      </w:r>
    </w:p>
    <w:p w:rsidR="00B7465A" w:rsidRPr="00B7465A" w:rsidRDefault="00B7465A" w:rsidP="00B7465A">
      <w:pPr>
        <w:tabs>
          <w:tab w:val="left" w:pos="1080"/>
          <w:tab w:val="left" w:pos="1440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7465A">
        <w:rPr>
          <w:rFonts w:ascii="Times New Roman" w:hAnsi="Times New Roman" w:cs="Times New Roman"/>
          <w:sz w:val="28"/>
          <w:szCs w:val="28"/>
        </w:rPr>
        <w:t xml:space="preserve">Крупнейшими потребителями электроэнергии в поселении являются объекты промышленности, жилищно-коммунальной сферы, объекты обслуживания. </w:t>
      </w:r>
    </w:p>
    <w:p w:rsidR="00B7465A" w:rsidRPr="00B7465A" w:rsidRDefault="00B7465A" w:rsidP="00B7465A">
      <w:pPr>
        <w:pStyle w:val="a7"/>
        <w:tabs>
          <w:tab w:val="left" w:pos="1080"/>
          <w:tab w:val="left" w:pos="1440"/>
        </w:tabs>
        <w:spacing w:line="360" w:lineRule="auto"/>
        <w:rPr>
          <w:szCs w:val="28"/>
        </w:rPr>
      </w:pPr>
      <w:r w:rsidRPr="00B7465A">
        <w:rPr>
          <w:szCs w:val="28"/>
        </w:rPr>
        <w:t>Объекты коммунальной электроэнергетики в границах территории поселения представлены понизительными трансформаторными подстанциями и распределительными электрическими сетями напряжением 10 кВ и 0,4 кВ.</w:t>
      </w:r>
    </w:p>
    <w:p w:rsidR="00B7465A" w:rsidRPr="00B7465A" w:rsidRDefault="00B7465A" w:rsidP="00B7465A">
      <w:pPr>
        <w:spacing w:line="36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B7465A">
        <w:rPr>
          <w:rFonts w:ascii="Times New Roman" w:hAnsi="Times New Roman" w:cs="Times New Roman"/>
          <w:sz w:val="28"/>
          <w:szCs w:val="28"/>
        </w:rPr>
        <w:t>Степень изношенности линий составляет 40 %.</w:t>
      </w:r>
    </w:p>
    <w:p w:rsidR="00B7465A" w:rsidRPr="00B7465A" w:rsidRDefault="00B7465A" w:rsidP="00B7465A">
      <w:pPr>
        <w:pStyle w:val="a7"/>
        <w:tabs>
          <w:tab w:val="left" w:pos="1080"/>
          <w:tab w:val="left" w:pos="1440"/>
        </w:tabs>
        <w:spacing w:line="360" w:lineRule="auto"/>
        <w:rPr>
          <w:szCs w:val="28"/>
        </w:rPr>
      </w:pPr>
      <w:r w:rsidRPr="00B7465A">
        <w:rPr>
          <w:szCs w:val="28"/>
        </w:rPr>
        <w:t>Сельское поселение электрифицировано по ЛЭП 10 кВ с проводами марки А-50, АС-50 и А-70 от подстанции ПС 35/10 кВ «Заря» мощностью 2,5 МВА, в настоящее время она загружена на номинальную мощность.</w:t>
      </w:r>
    </w:p>
    <w:p w:rsidR="00B7465A" w:rsidRPr="00B7465A" w:rsidRDefault="00B7465A" w:rsidP="00B7465A">
      <w:pPr>
        <w:pStyle w:val="a7"/>
        <w:tabs>
          <w:tab w:val="left" w:pos="1080"/>
          <w:tab w:val="left" w:pos="1440"/>
        </w:tabs>
        <w:spacing w:line="360" w:lineRule="auto"/>
        <w:rPr>
          <w:szCs w:val="28"/>
        </w:rPr>
      </w:pPr>
      <w:r w:rsidRPr="00B7465A">
        <w:rPr>
          <w:szCs w:val="28"/>
        </w:rPr>
        <w:t xml:space="preserve">В муниципальном образовании Ловлинское СП в системе электроснабжения в настоящее время задействовано 34 ТП, в которых установлено 35 трансформатора. </w:t>
      </w:r>
    </w:p>
    <w:p w:rsidR="00B7465A" w:rsidRPr="00B7465A" w:rsidRDefault="00B7465A" w:rsidP="00B7465A">
      <w:pPr>
        <w:spacing w:line="360" w:lineRule="auto"/>
        <w:ind w:left="284" w:firstLine="424"/>
        <w:rPr>
          <w:rFonts w:ascii="Times New Roman" w:hAnsi="Times New Roman" w:cs="Times New Roman"/>
          <w:sz w:val="28"/>
          <w:szCs w:val="28"/>
        </w:rPr>
      </w:pPr>
      <w:r w:rsidRPr="00B7465A">
        <w:rPr>
          <w:rFonts w:ascii="Times New Roman" w:hAnsi="Times New Roman" w:cs="Times New Roman"/>
          <w:sz w:val="28"/>
          <w:szCs w:val="28"/>
        </w:rPr>
        <w:t>Средняя загрузка трансформаторов в трансформаторных подстанциях, согласно Генерального плана СП, в часы собственного максимума -60 %.</w:t>
      </w:r>
    </w:p>
    <w:p w:rsidR="00B7465A" w:rsidRPr="00B7465A" w:rsidRDefault="00B7465A" w:rsidP="00B7465A">
      <w:pPr>
        <w:pStyle w:val="a7"/>
        <w:tabs>
          <w:tab w:val="left" w:pos="1080"/>
          <w:tab w:val="left" w:pos="1440"/>
        </w:tabs>
        <w:spacing w:line="360" w:lineRule="auto"/>
        <w:rPr>
          <w:szCs w:val="28"/>
        </w:rPr>
      </w:pPr>
      <w:r w:rsidRPr="00B7465A">
        <w:rPr>
          <w:szCs w:val="28"/>
        </w:rPr>
        <w:t>Распределение, передача электроэнергии потребителям Муниципального образования Ловлинского сельского поселение осуществляется по электрическим сетям, обслуживаемым ОАО «Кубаньэнерго» филиалом Усть-Лабинские электрические сети Усть-Лабинским РЭС.</w:t>
      </w:r>
    </w:p>
    <w:p w:rsidR="00B7465A" w:rsidRDefault="00B7465A" w:rsidP="00B7465A">
      <w:pPr>
        <w:pStyle w:val="12"/>
        <w:rPr>
          <w:rFonts w:ascii="Times New Roman" w:hAnsi="Times New Roman"/>
        </w:rPr>
      </w:pPr>
    </w:p>
    <w:p w:rsidR="00B7465A" w:rsidRDefault="00B7465A" w:rsidP="00B7465A">
      <w:pPr>
        <w:pStyle w:val="12"/>
        <w:rPr>
          <w:rFonts w:ascii="Times New Roman" w:hAnsi="Times New Roman"/>
        </w:rPr>
      </w:pPr>
    </w:p>
    <w:p w:rsidR="00E97C73" w:rsidRPr="008679AD" w:rsidRDefault="00E97C73" w:rsidP="00E97C73">
      <w:pPr>
        <w:pStyle w:val="7"/>
        <w:spacing w:before="0"/>
        <w:rPr>
          <w:rFonts w:ascii="Times New Roman" w:hAnsi="Times New Roman"/>
          <w:b/>
          <w:i w:val="0"/>
          <w:sz w:val="28"/>
          <w:szCs w:val="28"/>
        </w:rPr>
      </w:pPr>
      <w:r w:rsidRPr="008679AD">
        <w:rPr>
          <w:rFonts w:ascii="Times New Roman" w:hAnsi="Times New Roman"/>
          <w:b/>
          <w:i w:val="0"/>
          <w:sz w:val="28"/>
          <w:szCs w:val="28"/>
        </w:rPr>
        <w:lastRenderedPageBreak/>
        <w:t xml:space="preserve">Тарифы для населения на электроэнергию по </w:t>
      </w:r>
      <w:r>
        <w:rPr>
          <w:rFonts w:ascii="Times New Roman" w:hAnsi="Times New Roman"/>
          <w:b/>
          <w:i w:val="0"/>
          <w:sz w:val="28"/>
          <w:szCs w:val="28"/>
        </w:rPr>
        <w:t>Ловлинскому СП</w:t>
      </w:r>
    </w:p>
    <w:p w:rsidR="00E97C73" w:rsidRPr="005E672E" w:rsidRDefault="00E97C73" w:rsidP="00E97C73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-4"/>
        <w:tblW w:w="9497" w:type="dxa"/>
        <w:tblLook w:val="04A0"/>
      </w:tblPr>
      <w:tblGrid>
        <w:gridCol w:w="1701"/>
        <w:gridCol w:w="1418"/>
        <w:gridCol w:w="1701"/>
        <w:gridCol w:w="1559"/>
        <w:gridCol w:w="1559"/>
        <w:gridCol w:w="1559"/>
      </w:tblGrid>
      <w:tr w:rsidR="00E97C73" w:rsidRPr="008679AD" w:rsidTr="00A769F3">
        <w:trPr>
          <w:cnfStyle w:val="100000000000"/>
          <w:trHeight w:val="276"/>
        </w:trPr>
        <w:tc>
          <w:tcPr>
            <w:cnfStyle w:val="001000000000"/>
            <w:tcW w:w="1701" w:type="dxa"/>
          </w:tcPr>
          <w:p w:rsidR="00E97C73" w:rsidRPr="008679AD" w:rsidRDefault="00E97C73" w:rsidP="00A769F3">
            <w:pPr>
              <w:jc w:val="center"/>
              <w:rPr>
                <w:rFonts w:ascii="Times New Roman" w:hAnsi="Times New Roman"/>
                <w:b w:val="0"/>
                <w:bCs w:val="0"/>
              </w:rPr>
            </w:pPr>
            <w:r w:rsidRPr="008679AD">
              <w:rPr>
                <w:rFonts w:ascii="Times New Roman" w:hAnsi="Times New Roman"/>
                <w:b w:val="0"/>
                <w:bCs w:val="0"/>
              </w:rPr>
              <w:t>Показатели</w:t>
            </w:r>
          </w:p>
        </w:tc>
        <w:tc>
          <w:tcPr>
            <w:tcW w:w="1418" w:type="dxa"/>
            <w:noWrap/>
          </w:tcPr>
          <w:p w:rsidR="00E97C73" w:rsidRPr="008679AD" w:rsidRDefault="00E97C73" w:rsidP="00A769F3">
            <w:pPr>
              <w:jc w:val="center"/>
              <w:cnfStyle w:val="100000000000"/>
              <w:rPr>
                <w:rFonts w:ascii="Times New Roman" w:hAnsi="Times New Roman"/>
                <w:b w:val="0"/>
                <w:bCs w:val="0"/>
              </w:rPr>
            </w:pPr>
            <w:r w:rsidRPr="008679AD">
              <w:rPr>
                <w:rFonts w:ascii="Times New Roman" w:hAnsi="Times New Roman"/>
                <w:b w:val="0"/>
                <w:bCs w:val="0"/>
              </w:rPr>
              <w:t>Ед. изм.</w:t>
            </w:r>
          </w:p>
        </w:tc>
        <w:tc>
          <w:tcPr>
            <w:tcW w:w="1701" w:type="dxa"/>
            <w:noWrap/>
          </w:tcPr>
          <w:p w:rsidR="00E97C73" w:rsidRPr="008679AD" w:rsidRDefault="00E97C73" w:rsidP="00A769F3">
            <w:pPr>
              <w:jc w:val="center"/>
              <w:cnfStyle w:val="100000000000"/>
              <w:rPr>
                <w:rFonts w:ascii="Times New Roman" w:hAnsi="Times New Roman"/>
                <w:b w:val="0"/>
                <w:bCs w:val="0"/>
              </w:rPr>
            </w:pPr>
            <w:r w:rsidRPr="008679AD">
              <w:rPr>
                <w:rFonts w:ascii="Times New Roman" w:hAnsi="Times New Roman"/>
                <w:b w:val="0"/>
                <w:bCs w:val="0"/>
              </w:rPr>
              <w:t>2011</w:t>
            </w:r>
          </w:p>
        </w:tc>
        <w:tc>
          <w:tcPr>
            <w:tcW w:w="1559" w:type="dxa"/>
            <w:noWrap/>
          </w:tcPr>
          <w:p w:rsidR="00E97C73" w:rsidRPr="008679AD" w:rsidRDefault="00E97C73" w:rsidP="00A769F3">
            <w:pPr>
              <w:jc w:val="center"/>
              <w:cnfStyle w:val="100000000000"/>
              <w:rPr>
                <w:rFonts w:ascii="Times New Roman" w:hAnsi="Times New Roman"/>
                <w:b w:val="0"/>
                <w:bCs w:val="0"/>
              </w:rPr>
            </w:pPr>
            <w:r w:rsidRPr="008679AD">
              <w:rPr>
                <w:rFonts w:ascii="Times New Roman" w:hAnsi="Times New Roman"/>
                <w:b w:val="0"/>
                <w:bCs w:val="0"/>
              </w:rPr>
              <w:t>1-е п/г 2012</w:t>
            </w:r>
          </w:p>
        </w:tc>
        <w:tc>
          <w:tcPr>
            <w:tcW w:w="1559" w:type="dxa"/>
            <w:noWrap/>
          </w:tcPr>
          <w:p w:rsidR="00E97C73" w:rsidRPr="008679AD" w:rsidRDefault="00E97C73" w:rsidP="00A769F3">
            <w:pPr>
              <w:jc w:val="center"/>
              <w:cnfStyle w:val="100000000000"/>
              <w:rPr>
                <w:rFonts w:ascii="Times New Roman" w:hAnsi="Times New Roman"/>
                <w:b w:val="0"/>
                <w:bCs w:val="0"/>
              </w:rPr>
            </w:pPr>
            <w:r w:rsidRPr="008679AD">
              <w:rPr>
                <w:rFonts w:ascii="Times New Roman" w:hAnsi="Times New Roman"/>
                <w:b w:val="0"/>
                <w:bCs w:val="0"/>
              </w:rPr>
              <w:t>2-е п/г 2012</w:t>
            </w:r>
          </w:p>
        </w:tc>
        <w:tc>
          <w:tcPr>
            <w:tcW w:w="1559" w:type="dxa"/>
            <w:noWrap/>
          </w:tcPr>
          <w:p w:rsidR="00E97C73" w:rsidRPr="008679AD" w:rsidRDefault="00E97C73" w:rsidP="00A769F3">
            <w:pPr>
              <w:jc w:val="center"/>
              <w:cnfStyle w:val="100000000000"/>
              <w:rPr>
                <w:rFonts w:ascii="Times New Roman" w:hAnsi="Times New Roman"/>
                <w:b w:val="0"/>
                <w:bCs w:val="0"/>
              </w:rPr>
            </w:pPr>
            <w:r w:rsidRPr="008679AD">
              <w:rPr>
                <w:rFonts w:ascii="Times New Roman" w:hAnsi="Times New Roman"/>
                <w:b w:val="0"/>
                <w:bCs w:val="0"/>
              </w:rPr>
              <w:t>1-2-е п/г 2013</w:t>
            </w:r>
          </w:p>
        </w:tc>
      </w:tr>
      <w:tr w:rsidR="00E97C73" w:rsidRPr="008679AD" w:rsidTr="00A769F3">
        <w:trPr>
          <w:cnfStyle w:val="000000100000"/>
          <w:trHeight w:val="276"/>
        </w:trPr>
        <w:tc>
          <w:tcPr>
            <w:cnfStyle w:val="001000000000"/>
            <w:tcW w:w="9497" w:type="dxa"/>
            <w:gridSpan w:val="6"/>
            <w:noWrap/>
          </w:tcPr>
          <w:p w:rsidR="00E97C73" w:rsidRPr="008679AD" w:rsidRDefault="00E97C73" w:rsidP="00A769F3">
            <w:pPr>
              <w:jc w:val="center"/>
              <w:rPr>
                <w:rFonts w:ascii="Times New Roman" w:hAnsi="Times New Roman"/>
                <w:b w:val="0"/>
              </w:rPr>
            </w:pPr>
            <w:r w:rsidRPr="008679AD">
              <w:rPr>
                <w:rFonts w:ascii="Times New Roman" w:hAnsi="Times New Roman"/>
                <w:b w:val="0"/>
              </w:rPr>
              <w:t>Электроэнергия</w:t>
            </w:r>
          </w:p>
        </w:tc>
      </w:tr>
      <w:tr w:rsidR="00E97C73" w:rsidRPr="008679AD" w:rsidTr="00A769F3">
        <w:trPr>
          <w:cnfStyle w:val="000000010000"/>
          <w:trHeight w:val="451"/>
        </w:trPr>
        <w:tc>
          <w:tcPr>
            <w:cnfStyle w:val="001000000000"/>
            <w:tcW w:w="1701" w:type="dxa"/>
          </w:tcPr>
          <w:p w:rsidR="00E97C73" w:rsidRPr="008679AD" w:rsidRDefault="00E97C73" w:rsidP="00A769F3">
            <w:pPr>
              <w:rPr>
                <w:rFonts w:ascii="Times New Roman" w:hAnsi="Times New Roman"/>
              </w:rPr>
            </w:pPr>
            <w:r w:rsidRPr="008679AD">
              <w:rPr>
                <w:rFonts w:ascii="Times New Roman" w:hAnsi="Times New Roman"/>
              </w:rPr>
              <w:t>Тариф</w:t>
            </w:r>
          </w:p>
        </w:tc>
        <w:tc>
          <w:tcPr>
            <w:tcW w:w="1418" w:type="dxa"/>
          </w:tcPr>
          <w:p w:rsidR="00E97C73" w:rsidRPr="008679AD" w:rsidRDefault="00E97C73" w:rsidP="00A769F3">
            <w:pPr>
              <w:jc w:val="center"/>
              <w:cnfStyle w:val="000000010000"/>
              <w:rPr>
                <w:rFonts w:ascii="Times New Roman" w:hAnsi="Times New Roman"/>
              </w:rPr>
            </w:pPr>
            <w:r w:rsidRPr="008679AD">
              <w:rPr>
                <w:rFonts w:ascii="Times New Roman" w:hAnsi="Times New Roman"/>
              </w:rPr>
              <w:t xml:space="preserve">за 1 кВт. ч, </w:t>
            </w:r>
          </w:p>
          <w:p w:rsidR="00E97C73" w:rsidRPr="008679AD" w:rsidRDefault="00E97C73" w:rsidP="00A769F3">
            <w:pPr>
              <w:jc w:val="center"/>
              <w:cnfStyle w:val="000000010000"/>
              <w:rPr>
                <w:rFonts w:ascii="Times New Roman" w:hAnsi="Times New Roman"/>
              </w:rPr>
            </w:pPr>
            <w:r w:rsidRPr="008679AD">
              <w:rPr>
                <w:rFonts w:ascii="Times New Roman" w:hAnsi="Times New Roman"/>
              </w:rPr>
              <w:t>с НДС</w:t>
            </w:r>
          </w:p>
        </w:tc>
        <w:tc>
          <w:tcPr>
            <w:tcW w:w="1701" w:type="dxa"/>
          </w:tcPr>
          <w:p w:rsidR="00E97C73" w:rsidRPr="00B806EA" w:rsidRDefault="00E97C73" w:rsidP="00A769F3">
            <w:pPr>
              <w:jc w:val="center"/>
              <w:cnfStyle w:val="000000010000"/>
              <w:rPr>
                <w:rFonts w:ascii="Times New Roman" w:hAnsi="Times New Roman"/>
              </w:rPr>
            </w:pPr>
            <w:r w:rsidRPr="00B806EA">
              <w:rPr>
                <w:rFonts w:ascii="Times New Roman" w:hAnsi="Times New Roman"/>
              </w:rPr>
              <w:t>2,14</w:t>
            </w:r>
          </w:p>
        </w:tc>
        <w:tc>
          <w:tcPr>
            <w:tcW w:w="1559" w:type="dxa"/>
          </w:tcPr>
          <w:p w:rsidR="00E97C73" w:rsidRPr="00B806EA" w:rsidRDefault="00E97C73" w:rsidP="00A769F3">
            <w:pPr>
              <w:jc w:val="center"/>
              <w:cnfStyle w:val="000000010000"/>
              <w:rPr>
                <w:rFonts w:ascii="Times New Roman" w:hAnsi="Times New Roman"/>
              </w:rPr>
            </w:pPr>
            <w:r w:rsidRPr="00B806EA">
              <w:rPr>
                <w:rFonts w:ascii="Times New Roman" w:hAnsi="Times New Roman"/>
              </w:rPr>
              <w:t>2,14</w:t>
            </w:r>
          </w:p>
        </w:tc>
        <w:tc>
          <w:tcPr>
            <w:tcW w:w="1559" w:type="dxa"/>
          </w:tcPr>
          <w:p w:rsidR="00E97C73" w:rsidRPr="00B806EA" w:rsidRDefault="00E97C73" w:rsidP="00A769F3">
            <w:pPr>
              <w:jc w:val="center"/>
              <w:cnfStyle w:val="000000010000"/>
              <w:rPr>
                <w:rFonts w:ascii="Times New Roman" w:hAnsi="Times New Roman"/>
              </w:rPr>
            </w:pPr>
            <w:r w:rsidRPr="00B806EA">
              <w:rPr>
                <w:rFonts w:ascii="Times New Roman" w:hAnsi="Times New Roman"/>
              </w:rPr>
              <w:t>2,26</w:t>
            </w:r>
          </w:p>
        </w:tc>
        <w:tc>
          <w:tcPr>
            <w:tcW w:w="1559" w:type="dxa"/>
          </w:tcPr>
          <w:p w:rsidR="00E97C73" w:rsidRPr="00B806EA" w:rsidRDefault="00E97C73" w:rsidP="00A769F3">
            <w:pPr>
              <w:jc w:val="center"/>
              <w:cnfStyle w:val="000000010000"/>
              <w:rPr>
                <w:rFonts w:ascii="Times New Roman" w:hAnsi="Times New Roman"/>
              </w:rPr>
            </w:pPr>
            <w:r w:rsidRPr="00B806EA">
              <w:rPr>
                <w:rFonts w:ascii="Times New Roman" w:hAnsi="Times New Roman"/>
              </w:rPr>
              <w:t>2,26 / 2,53</w:t>
            </w:r>
          </w:p>
        </w:tc>
      </w:tr>
      <w:tr w:rsidR="00E97C73" w:rsidRPr="008679AD" w:rsidTr="00A769F3">
        <w:trPr>
          <w:cnfStyle w:val="000000100000"/>
          <w:trHeight w:val="528"/>
        </w:trPr>
        <w:tc>
          <w:tcPr>
            <w:cnfStyle w:val="001000000000"/>
            <w:tcW w:w="1701" w:type="dxa"/>
          </w:tcPr>
          <w:p w:rsidR="00E97C73" w:rsidRPr="008679AD" w:rsidRDefault="00E97C73" w:rsidP="00A769F3">
            <w:pPr>
              <w:rPr>
                <w:rFonts w:ascii="Times New Roman" w:hAnsi="Times New Roman"/>
              </w:rPr>
            </w:pPr>
            <w:r w:rsidRPr="008679AD">
              <w:rPr>
                <w:rFonts w:ascii="Times New Roman" w:hAnsi="Times New Roman"/>
              </w:rPr>
              <w:t>Решение о принятом тарифе №, дата</w:t>
            </w:r>
          </w:p>
        </w:tc>
        <w:tc>
          <w:tcPr>
            <w:tcW w:w="1418" w:type="dxa"/>
          </w:tcPr>
          <w:p w:rsidR="00E97C73" w:rsidRPr="008679AD" w:rsidRDefault="00E97C73" w:rsidP="00A769F3">
            <w:pPr>
              <w:jc w:val="center"/>
              <w:cnfStyle w:val="000000100000"/>
              <w:rPr>
                <w:rFonts w:ascii="Times New Roman" w:hAnsi="Times New Roman"/>
                <w:i/>
                <w:iCs/>
              </w:rPr>
            </w:pPr>
            <w:r w:rsidRPr="008679AD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701" w:type="dxa"/>
          </w:tcPr>
          <w:p w:rsidR="00E97C73" w:rsidRPr="00B806EA" w:rsidRDefault="00E97C73" w:rsidP="00A769F3">
            <w:pPr>
              <w:jc w:val="center"/>
              <w:cnfStyle w:val="000000100000"/>
              <w:rPr>
                <w:rFonts w:ascii="Times New Roman" w:hAnsi="Times New Roman"/>
              </w:rPr>
            </w:pPr>
            <w:r w:rsidRPr="00B806EA">
              <w:rPr>
                <w:rFonts w:ascii="Times New Roman" w:hAnsi="Times New Roman"/>
              </w:rPr>
              <w:t>Приказ РЭК-ДЦ и ТКК от 24.11.2010 № 25/2010-э</w:t>
            </w:r>
          </w:p>
        </w:tc>
        <w:tc>
          <w:tcPr>
            <w:tcW w:w="1559" w:type="dxa"/>
          </w:tcPr>
          <w:p w:rsidR="00E97C73" w:rsidRPr="00B806EA" w:rsidRDefault="00E97C73" w:rsidP="00A769F3">
            <w:pPr>
              <w:jc w:val="center"/>
              <w:cnfStyle w:val="000000100000"/>
              <w:rPr>
                <w:rFonts w:ascii="Times New Roman" w:hAnsi="Times New Roman"/>
              </w:rPr>
            </w:pPr>
            <w:r w:rsidRPr="00B806EA">
              <w:rPr>
                <w:rFonts w:ascii="Times New Roman" w:hAnsi="Times New Roman"/>
              </w:rPr>
              <w:t>Приказ РЭК-ДЦ и ТКК от 19.12.2011 № 37/2011-э</w:t>
            </w:r>
          </w:p>
        </w:tc>
        <w:tc>
          <w:tcPr>
            <w:tcW w:w="1559" w:type="dxa"/>
          </w:tcPr>
          <w:p w:rsidR="00E97C73" w:rsidRPr="00B806EA" w:rsidRDefault="00E97C73" w:rsidP="00A769F3">
            <w:pPr>
              <w:jc w:val="center"/>
              <w:cnfStyle w:val="000000100000"/>
              <w:rPr>
                <w:rFonts w:ascii="Times New Roman" w:hAnsi="Times New Roman"/>
              </w:rPr>
            </w:pPr>
            <w:r w:rsidRPr="00B806EA">
              <w:rPr>
                <w:rFonts w:ascii="Times New Roman" w:hAnsi="Times New Roman"/>
              </w:rPr>
              <w:t>Приказ РЭК-ДЦ и ТКК от 19.12.2011 № 37/2011-э</w:t>
            </w:r>
          </w:p>
        </w:tc>
        <w:tc>
          <w:tcPr>
            <w:tcW w:w="1559" w:type="dxa"/>
          </w:tcPr>
          <w:p w:rsidR="00E97C73" w:rsidRPr="00B806EA" w:rsidRDefault="00E97C73" w:rsidP="00A769F3">
            <w:pPr>
              <w:jc w:val="center"/>
              <w:cnfStyle w:val="000000100000"/>
              <w:rPr>
                <w:rFonts w:ascii="Times New Roman" w:hAnsi="Times New Roman"/>
              </w:rPr>
            </w:pPr>
            <w:r w:rsidRPr="00B806EA">
              <w:rPr>
                <w:rFonts w:ascii="Times New Roman" w:hAnsi="Times New Roman"/>
              </w:rPr>
              <w:t>Приказ РЭК-ДЦ и ТКК от 05.12.2012 № 76/2012-э</w:t>
            </w:r>
          </w:p>
        </w:tc>
      </w:tr>
      <w:tr w:rsidR="00E97C73" w:rsidRPr="008679AD" w:rsidTr="00A769F3">
        <w:trPr>
          <w:cnfStyle w:val="000000010000"/>
          <w:trHeight w:val="912"/>
        </w:trPr>
        <w:tc>
          <w:tcPr>
            <w:cnfStyle w:val="001000000000"/>
            <w:tcW w:w="1701" w:type="dxa"/>
          </w:tcPr>
          <w:p w:rsidR="00E97C73" w:rsidRPr="008679AD" w:rsidRDefault="00E97C73" w:rsidP="00A769F3">
            <w:pPr>
              <w:rPr>
                <w:rFonts w:ascii="Times New Roman" w:hAnsi="Times New Roman"/>
              </w:rPr>
            </w:pPr>
            <w:r w:rsidRPr="008679AD">
              <w:rPr>
                <w:rFonts w:ascii="Times New Roman" w:hAnsi="Times New Roman"/>
              </w:rPr>
              <w:t>Сроки действия тарифа</w:t>
            </w:r>
          </w:p>
        </w:tc>
        <w:tc>
          <w:tcPr>
            <w:tcW w:w="1418" w:type="dxa"/>
          </w:tcPr>
          <w:p w:rsidR="00E97C73" w:rsidRPr="008679AD" w:rsidRDefault="00E97C73" w:rsidP="00A769F3">
            <w:pPr>
              <w:jc w:val="center"/>
              <w:cnfStyle w:val="000000010000"/>
              <w:rPr>
                <w:rFonts w:ascii="Times New Roman" w:hAnsi="Times New Roman"/>
                <w:i/>
                <w:iCs/>
              </w:rPr>
            </w:pPr>
            <w:r w:rsidRPr="008679AD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701" w:type="dxa"/>
          </w:tcPr>
          <w:p w:rsidR="00E97C73" w:rsidRPr="008679AD" w:rsidRDefault="00E97C73" w:rsidP="00A769F3">
            <w:pPr>
              <w:jc w:val="center"/>
              <w:cnfStyle w:val="000000010000"/>
              <w:rPr>
                <w:rFonts w:ascii="Times New Roman" w:hAnsi="Times New Roman"/>
              </w:rPr>
            </w:pPr>
            <w:r w:rsidRPr="008679AD">
              <w:rPr>
                <w:rFonts w:ascii="Times New Roman" w:hAnsi="Times New Roman"/>
              </w:rPr>
              <w:t>01.01.2011 г. до 31.12.2011 г.</w:t>
            </w:r>
          </w:p>
        </w:tc>
        <w:tc>
          <w:tcPr>
            <w:tcW w:w="1559" w:type="dxa"/>
          </w:tcPr>
          <w:p w:rsidR="00E97C73" w:rsidRPr="008679AD" w:rsidRDefault="00E97C73" w:rsidP="00A769F3">
            <w:pPr>
              <w:jc w:val="center"/>
              <w:cnfStyle w:val="000000010000"/>
              <w:rPr>
                <w:rFonts w:ascii="Times New Roman" w:hAnsi="Times New Roman"/>
              </w:rPr>
            </w:pPr>
            <w:r w:rsidRPr="008679AD">
              <w:rPr>
                <w:rFonts w:ascii="Times New Roman" w:hAnsi="Times New Roman"/>
              </w:rPr>
              <w:t>01.01.2012 -30.06.2012 г.</w:t>
            </w:r>
          </w:p>
        </w:tc>
        <w:tc>
          <w:tcPr>
            <w:tcW w:w="1559" w:type="dxa"/>
          </w:tcPr>
          <w:p w:rsidR="00E97C73" w:rsidRPr="008679AD" w:rsidRDefault="00E97C73" w:rsidP="00A769F3">
            <w:pPr>
              <w:jc w:val="center"/>
              <w:cnfStyle w:val="000000010000"/>
              <w:rPr>
                <w:rFonts w:ascii="Times New Roman" w:hAnsi="Times New Roman"/>
              </w:rPr>
            </w:pPr>
            <w:r w:rsidRPr="008679AD">
              <w:rPr>
                <w:rFonts w:ascii="Times New Roman" w:hAnsi="Times New Roman"/>
              </w:rPr>
              <w:t>01.07.2012 - 31.12.2012 г.</w:t>
            </w:r>
          </w:p>
        </w:tc>
        <w:tc>
          <w:tcPr>
            <w:tcW w:w="1559" w:type="dxa"/>
          </w:tcPr>
          <w:p w:rsidR="00E97C73" w:rsidRPr="008679AD" w:rsidRDefault="00E97C73" w:rsidP="00A769F3">
            <w:pPr>
              <w:jc w:val="center"/>
              <w:cnfStyle w:val="000000010000"/>
              <w:rPr>
                <w:rFonts w:ascii="Times New Roman" w:hAnsi="Times New Roman"/>
              </w:rPr>
            </w:pPr>
            <w:r w:rsidRPr="008679AD">
              <w:rPr>
                <w:rFonts w:ascii="Times New Roman" w:hAnsi="Times New Roman"/>
              </w:rPr>
              <w:t xml:space="preserve">01.01.2013-30.06.2013 / 01.07.2013 31.12.2013 г. </w:t>
            </w:r>
          </w:p>
        </w:tc>
      </w:tr>
    </w:tbl>
    <w:p w:rsidR="00B7465A" w:rsidRDefault="00B7465A" w:rsidP="00B7465A">
      <w:pPr>
        <w:pStyle w:val="12"/>
        <w:rPr>
          <w:rFonts w:ascii="Times New Roman" w:hAnsi="Times New Roman"/>
        </w:rPr>
      </w:pPr>
    </w:p>
    <w:p w:rsidR="00B7465A" w:rsidRPr="000D26F9" w:rsidRDefault="00B7465A" w:rsidP="00B7465A">
      <w:pPr>
        <w:pStyle w:val="12"/>
        <w:rPr>
          <w:rFonts w:ascii="Times New Roman" w:hAnsi="Times New Roman"/>
        </w:rPr>
      </w:pPr>
    </w:p>
    <w:p w:rsidR="00B7465A" w:rsidRPr="000D26F9" w:rsidRDefault="00B7465A" w:rsidP="00B7465A">
      <w:pPr>
        <w:pStyle w:val="12"/>
        <w:numPr>
          <w:ilvl w:val="0"/>
          <w:numId w:val="2"/>
        </w:numPr>
        <w:rPr>
          <w:rFonts w:ascii="Times New Roman" w:hAnsi="Times New Roman"/>
        </w:rPr>
      </w:pPr>
      <w:bookmarkStart w:id="9" w:name="_Toc395279684"/>
      <w:r w:rsidRPr="000D26F9">
        <w:rPr>
          <w:rFonts w:ascii="Times New Roman" w:hAnsi="Times New Roman"/>
        </w:rPr>
        <w:t>Перспективные электрические нагрузки и потребление электроэнергии в поселении</w:t>
      </w:r>
      <w:bookmarkEnd w:id="9"/>
    </w:p>
    <w:p w:rsidR="00FE7332" w:rsidRPr="000D26F9" w:rsidRDefault="00FE7332" w:rsidP="00C42F30">
      <w:pPr>
        <w:pStyle w:val="12"/>
        <w:rPr>
          <w:rFonts w:ascii="Times New Roman" w:hAnsi="Times New Roman"/>
          <w:i w:val="0"/>
        </w:rPr>
      </w:pPr>
    </w:p>
    <w:p w:rsidR="00FE7332" w:rsidRPr="000D26F9" w:rsidRDefault="006913F5" w:rsidP="00C42F30">
      <w:pPr>
        <w:pStyle w:val="12"/>
        <w:numPr>
          <w:ilvl w:val="1"/>
          <w:numId w:val="2"/>
        </w:numPr>
        <w:rPr>
          <w:rFonts w:ascii="Times New Roman" w:hAnsi="Times New Roman"/>
          <w:i w:val="0"/>
        </w:rPr>
      </w:pPr>
      <w:bookmarkStart w:id="10" w:name="_Toc395279685"/>
      <w:r w:rsidRPr="000D26F9">
        <w:rPr>
          <w:rFonts w:ascii="Times New Roman" w:hAnsi="Times New Roman"/>
          <w:i w:val="0"/>
        </w:rPr>
        <w:t>С</w:t>
      </w:r>
      <w:r w:rsidR="00FE7332" w:rsidRPr="000D26F9">
        <w:rPr>
          <w:rFonts w:ascii="Times New Roman" w:hAnsi="Times New Roman"/>
          <w:i w:val="0"/>
        </w:rPr>
        <w:t>ведения о фактических и перспективных электрических нагрузках потребителей;</w:t>
      </w:r>
      <w:bookmarkEnd w:id="10"/>
    </w:p>
    <w:p w:rsidR="00D92F9A" w:rsidRPr="000D26F9" w:rsidRDefault="00D92F9A" w:rsidP="00A73775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6E74EA" w:rsidRPr="000D26F9" w:rsidRDefault="003764A0" w:rsidP="00A73775">
      <w:pPr>
        <w:spacing w:after="0" w:line="36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 xml:space="preserve">Распределение и передача электроэнергии потребителям </w:t>
      </w:r>
      <w:r w:rsidR="002818A0" w:rsidRPr="000D26F9">
        <w:rPr>
          <w:rFonts w:ascii="Times New Roman" w:hAnsi="Times New Roman" w:cs="Times New Roman"/>
          <w:sz w:val="28"/>
          <w:szCs w:val="28"/>
        </w:rPr>
        <w:t>Ловлинского</w:t>
      </w:r>
      <w:r w:rsidRPr="000D26F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6E74EA" w:rsidRPr="000D26F9">
        <w:rPr>
          <w:rFonts w:ascii="Times New Roman" w:hAnsi="Times New Roman" w:cs="Times New Roman"/>
          <w:sz w:val="28"/>
          <w:szCs w:val="28"/>
        </w:rPr>
        <w:t>обеспечивается районными электрическими се</w:t>
      </w:r>
      <w:r w:rsidR="006E74EA" w:rsidRPr="000D26F9">
        <w:rPr>
          <w:rFonts w:ascii="Times New Roman" w:hAnsi="Times New Roman" w:cs="Times New Roman"/>
          <w:sz w:val="28"/>
          <w:szCs w:val="28"/>
        </w:rPr>
        <w:softHyphen/>
        <w:t>тями ОАО «Кубаньэнерго» филиал «Усть-Лабинские электрические сети» Тбилисский производственный участок.</w:t>
      </w:r>
    </w:p>
    <w:p w:rsidR="003764A0" w:rsidRDefault="003764A0" w:rsidP="00A73775">
      <w:pPr>
        <w:spacing w:after="0" w:line="36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>Распределительные сети сельского поселени</w:t>
      </w:r>
      <w:r w:rsidR="00F86F18">
        <w:rPr>
          <w:rFonts w:ascii="Times New Roman" w:hAnsi="Times New Roman" w:cs="Times New Roman"/>
          <w:sz w:val="28"/>
          <w:szCs w:val="28"/>
        </w:rPr>
        <w:t xml:space="preserve">я работают на напряжении  </w:t>
      </w:r>
      <w:r w:rsidRPr="000D26F9">
        <w:rPr>
          <w:rFonts w:ascii="Times New Roman" w:hAnsi="Times New Roman" w:cs="Times New Roman"/>
          <w:sz w:val="28"/>
          <w:szCs w:val="28"/>
        </w:rPr>
        <w:t>10 кВ, 0,4 кВ.</w:t>
      </w:r>
    </w:p>
    <w:p w:rsidR="00C87A77" w:rsidRPr="000D26F9" w:rsidRDefault="00C87A77" w:rsidP="00A73775">
      <w:pPr>
        <w:spacing w:after="0" w:line="36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Степень изношенности линий составляет 40 %.</w:t>
      </w:r>
    </w:p>
    <w:p w:rsidR="003764A0" w:rsidRPr="000D26F9" w:rsidRDefault="003764A0" w:rsidP="00A73775">
      <w:pPr>
        <w:spacing w:after="0" w:line="36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 xml:space="preserve">Сельское поселение электрифицировано по ЛЭП 10 кВ с проводами марки А-50, АС-50 и А-70 от подстанции </w:t>
      </w:r>
      <w:r w:rsidR="002818A0" w:rsidRPr="000D26F9">
        <w:rPr>
          <w:rFonts w:ascii="Times New Roman" w:hAnsi="Times New Roman" w:cs="Times New Roman"/>
          <w:sz w:val="28"/>
          <w:szCs w:val="28"/>
        </w:rPr>
        <w:t xml:space="preserve">ПС 35/10 кВ «Заря» </w:t>
      </w:r>
      <w:r w:rsidRPr="000D26F9">
        <w:rPr>
          <w:rFonts w:ascii="Times New Roman" w:hAnsi="Times New Roman" w:cs="Times New Roman"/>
          <w:sz w:val="28"/>
          <w:szCs w:val="28"/>
        </w:rPr>
        <w:t>мощностью 2,5 МВА</w:t>
      </w:r>
      <w:r w:rsidR="002818A0" w:rsidRPr="000D26F9">
        <w:rPr>
          <w:rFonts w:ascii="Times New Roman" w:hAnsi="Times New Roman" w:cs="Times New Roman"/>
          <w:sz w:val="28"/>
          <w:szCs w:val="28"/>
        </w:rPr>
        <w:t xml:space="preserve">, в настоящее время она загружена на номинальную мощность. </w:t>
      </w:r>
      <w:r w:rsidRPr="000D26F9">
        <w:rPr>
          <w:rFonts w:ascii="Times New Roman" w:hAnsi="Times New Roman" w:cs="Times New Roman"/>
          <w:sz w:val="28"/>
          <w:szCs w:val="28"/>
        </w:rPr>
        <w:t>(Таблица 1).</w:t>
      </w:r>
    </w:p>
    <w:p w:rsidR="003764A0" w:rsidRPr="000D26F9" w:rsidRDefault="003764A0" w:rsidP="00A73775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>Таблица 1.</w:t>
      </w:r>
    </w:p>
    <w:tbl>
      <w:tblPr>
        <w:tblW w:w="97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756"/>
        <w:gridCol w:w="1843"/>
        <w:gridCol w:w="2268"/>
        <w:gridCol w:w="1701"/>
        <w:gridCol w:w="2147"/>
      </w:tblGrid>
      <w:tr w:rsidR="003764A0" w:rsidRPr="000D26F9" w:rsidTr="00A84307">
        <w:trPr>
          <w:tblHeader/>
        </w:trPr>
        <w:tc>
          <w:tcPr>
            <w:tcW w:w="1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764A0" w:rsidRPr="000D26F9" w:rsidRDefault="003764A0" w:rsidP="00A73775">
            <w:pPr>
              <w:pStyle w:val="a6"/>
              <w:spacing w:line="360" w:lineRule="auto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lastRenderedPageBreak/>
              <w:t>Наименование</w:t>
            </w:r>
          </w:p>
          <w:p w:rsidR="003764A0" w:rsidRPr="000D26F9" w:rsidRDefault="003764A0" w:rsidP="00A73775">
            <w:pPr>
              <w:pStyle w:val="a6"/>
              <w:spacing w:line="360" w:lineRule="auto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Центров питания</w:t>
            </w:r>
          </w:p>
          <w:p w:rsidR="003764A0" w:rsidRPr="000D26F9" w:rsidRDefault="003764A0" w:rsidP="00A73775">
            <w:pPr>
              <w:pStyle w:val="a6"/>
              <w:spacing w:line="360" w:lineRule="auto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(ЦП)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764A0" w:rsidRPr="000D26F9" w:rsidRDefault="003764A0" w:rsidP="00A73775">
            <w:pPr>
              <w:pStyle w:val="a6"/>
              <w:spacing w:line="360" w:lineRule="auto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Мощность</w:t>
            </w:r>
          </w:p>
          <w:p w:rsidR="003764A0" w:rsidRPr="000D26F9" w:rsidRDefault="003764A0" w:rsidP="00A73775">
            <w:pPr>
              <w:pStyle w:val="a6"/>
              <w:spacing w:line="360" w:lineRule="auto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фактич.</w:t>
            </w:r>
          </w:p>
          <w:p w:rsidR="003764A0" w:rsidRPr="000D26F9" w:rsidRDefault="003764A0" w:rsidP="00A73775">
            <w:pPr>
              <w:pStyle w:val="a6"/>
              <w:spacing w:line="360" w:lineRule="auto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каждого тр-ра</w:t>
            </w:r>
          </w:p>
          <w:p w:rsidR="003764A0" w:rsidRPr="000D26F9" w:rsidRDefault="003764A0" w:rsidP="00A73775">
            <w:pPr>
              <w:pStyle w:val="a6"/>
              <w:spacing w:line="360" w:lineRule="auto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МВА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764A0" w:rsidRPr="000D26F9" w:rsidRDefault="003764A0" w:rsidP="00A73775">
            <w:pPr>
              <w:pStyle w:val="a6"/>
              <w:snapToGrid w:val="0"/>
              <w:spacing w:line="360" w:lineRule="auto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Энергопотребиели:</w:t>
            </w:r>
          </w:p>
          <w:p w:rsidR="003764A0" w:rsidRPr="000D26F9" w:rsidRDefault="003764A0" w:rsidP="00A73775">
            <w:pPr>
              <w:pStyle w:val="a6"/>
              <w:spacing w:line="360" w:lineRule="auto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(населенные пункты, пром. и с/х объекты)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764A0" w:rsidRPr="000D26F9" w:rsidRDefault="003764A0" w:rsidP="00A73775">
            <w:pPr>
              <w:pStyle w:val="a6"/>
              <w:spacing w:line="360" w:lineRule="auto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Техн.состояние</w:t>
            </w:r>
          </w:p>
          <w:p w:rsidR="003764A0" w:rsidRPr="000D26F9" w:rsidRDefault="003764A0" w:rsidP="00A73775">
            <w:pPr>
              <w:pStyle w:val="a6"/>
              <w:spacing w:line="360" w:lineRule="auto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(год стр-ва)</w:t>
            </w:r>
          </w:p>
          <w:p w:rsidR="003764A0" w:rsidRPr="000D26F9" w:rsidRDefault="003764A0" w:rsidP="00A73775">
            <w:pPr>
              <w:pStyle w:val="a6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64A0" w:rsidRPr="000D26F9" w:rsidRDefault="003764A0" w:rsidP="00A73775">
            <w:pPr>
              <w:pStyle w:val="a6"/>
              <w:spacing w:line="360" w:lineRule="auto"/>
              <w:ind w:left="5" w:right="-55" w:hanging="75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Ведомственная принадлежность</w:t>
            </w:r>
          </w:p>
        </w:tc>
      </w:tr>
      <w:tr w:rsidR="003764A0" w:rsidRPr="000D26F9" w:rsidTr="00A84307">
        <w:tc>
          <w:tcPr>
            <w:tcW w:w="17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764A0" w:rsidRPr="000D26F9" w:rsidRDefault="002818A0" w:rsidP="00A73775">
            <w:pPr>
              <w:pStyle w:val="a6"/>
              <w:snapToGrid w:val="0"/>
              <w:spacing w:line="360" w:lineRule="auto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D26F9">
              <w:rPr>
                <w:b w:val="0"/>
                <w:bCs w:val="0"/>
                <w:i w:val="0"/>
                <w:iCs w:val="0"/>
                <w:sz w:val="24"/>
                <w:szCs w:val="24"/>
              </w:rPr>
              <w:t>ПС 35/10 кВ «Заря»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764A0" w:rsidRPr="000D26F9" w:rsidRDefault="003764A0" w:rsidP="00A73775">
            <w:pPr>
              <w:pStyle w:val="a6"/>
              <w:snapToGrid w:val="0"/>
              <w:spacing w:line="360" w:lineRule="auto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D26F9">
              <w:rPr>
                <w:b w:val="0"/>
                <w:bCs w:val="0"/>
                <w:i w:val="0"/>
                <w:iCs w:val="0"/>
                <w:sz w:val="24"/>
                <w:szCs w:val="24"/>
              </w:rPr>
              <w:t>1х2,5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764A0" w:rsidRPr="000D26F9" w:rsidRDefault="002818A0" w:rsidP="00A73775">
            <w:pPr>
              <w:pStyle w:val="a6"/>
              <w:snapToGrid w:val="0"/>
              <w:spacing w:line="360" w:lineRule="auto"/>
              <w:rPr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D26F9">
              <w:rPr>
                <w:b w:val="0"/>
                <w:bCs w:val="0"/>
                <w:i w:val="0"/>
                <w:iCs w:val="0"/>
                <w:sz w:val="24"/>
                <w:szCs w:val="24"/>
              </w:rPr>
              <w:t>Ловлинское</w:t>
            </w:r>
            <w:r w:rsidR="003764A0" w:rsidRPr="000D26F9">
              <w:rPr>
                <w:b w:val="0"/>
                <w:bCs w:val="0"/>
                <w:i w:val="0"/>
                <w:iCs w:val="0"/>
                <w:sz w:val="24"/>
                <w:szCs w:val="24"/>
              </w:rPr>
              <w:t xml:space="preserve"> СП 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764A0" w:rsidRPr="00160446" w:rsidRDefault="003764A0" w:rsidP="00A73775">
            <w:pPr>
              <w:pStyle w:val="a5"/>
              <w:snapToGrid w:val="0"/>
              <w:spacing w:line="360" w:lineRule="auto"/>
              <w:jc w:val="center"/>
              <w:rPr>
                <w:sz w:val="24"/>
                <w:szCs w:val="24"/>
              </w:rPr>
            </w:pPr>
            <w:r w:rsidRPr="00160446">
              <w:rPr>
                <w:sz w:val="24"/>
                <w:szCs w:val="24"/>
              </w:rPr>
              <w:t>19</w:t>
            </w:r>
            <w:r w:rsidR="00E31189">
              <w:rPr>
                <w:sz w:val="24"/>
                <w:szCs w:val="24"/>
              </w:rPr>
              <w:t>70</w:t>
            </w:r>
          </w:p>
        </w:tc>
        <w:tc>
          <w:tcPr>
            <w:tcW w:w="21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64A0" w:rsidRPr="000D26F9" w:rsidRDefault="003764A0" w:rsidP="00A73775">
            <w:pPr>
              <w:pStyle w:val="a5"/>
              <w:snapToGrid w:val="0"/>
              <w:spacing w:line="360" w:lineRule="auto"/>
              <w:jc w:val="center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ОАО «Кубаньэнерго»</w:t>
            </w:r>
          </w:p>
        </w:tc>
      </w:tr>
    </w:tbl>
    <w:p w:rsidR="00C87A77" w:rsidRDefault="00C87A77" w:rsidP="00A73775">
      <w:pPr>
        <w:spacing w:after="0" w:line="36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3764A0" w:rsidRDefault="003764A0" w:rsidP="00A73775">
      <w:pPr>
        <w:spacing w:after="0" w:line="36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 xml:space="preserve">В настоящее время в </w:t>
      </w:r>
      <w:r w:rsidR="002818A0" w:rsidRPr="000D26F9">
        <w:rPr>
          <w:rFonts w:ascii="Times New Roman" w:hAnsi="Times New Roman" w:cs="Times New Roman"/>
          <w:sz w:val="28"/>
          <w:szCs w:val="28"/>
        </w:rPr>
        <w:t>Ловлинско</w:t>
      </w:r>
      <w:r w:rsidRPr="000D26F9">
        <w:rPr>
          <w:rFonts w:ascii="Times New Roman" w:hAnsi="Times New Roman" w:cs="Times New Roman"/>
          <w:sz w:val="28"/>
          <w:szCs w:val="28"/>
        </w:rPr>
        <w:t xml:space="preserve">м СП задействовано </w:t>
      </w:r>
      <w:r w:rsidR="002818A0" w:rsidRPr="000D26F9">
        <w:rPr>
          <w:rFonts w:ascii="Times New Roman" w:hAnsi="Times New Roman" w:cs="Times New Roman"/>
          <w:sz w:val="28"/>
          <w:szCs w:val="28"/>
        </w:rPr>
        <w:t>34</w:t>
      </w:r>
      <w:r w:rsidRPr="000D26F9">
        <w:rPr>
          <w:rFonts w:ascii="Times New Roman" w:hAnsi="Times New Roman" w:cs="Times New Roman"/>
          <w:sz w:val="28"/>
          <w:szCs w:val="28"/>
        </w:rPr>
        <w:t xml:space="preserve"> ТП, в которых установлено </w:t>
      </w:r>
      <w:r w:rsidR="002818A0" w:rsidRPr="000D26F9">
        <w:rPr>
          <w:rFonts w:ascii="Times New Roman" w:hAnsi="Times New Roman" w:cs="Times New Roman"/>
          <w:sz w:val="28"/>
          <w:szCs w:val="28"/>
        </w:rPr>
        <w:t>35</w:t>
      </w:r>
      <w:r w:rsidRPr="000D26F9">
        <w:rPr>
          <w:rFonts w:ascii="Times New Roman" w:hAnsi="Times New Roman" w:cs="Times New Roman"/>
          <w:sz w:val="28"/>
          <w:szCs w:val="28"/>
        </w:rPr>
        <w:t xml:space="preserve"> трансформатор</w:t>
      </w:r>
      <w:r w:rsidR="0067356C" w:rsidRPr="000D26F9">
        <w:rPr>
          <w:rFonts w:ascii="Times New Roman" w:hAnsi="Times New Roman" w:cs="Times New Roman"/>
          <w:sz w:val="28"/>
          <w:szCs w:val="28"/>
        </w:rPr>
        <w:t xml:space="preserve">а </w:t>
      </w:r>
      <w:r w:rsidRPr="000D26F9">
        <w:rPr>
          <w:rFonts w:ascii="Times New Roman" w:hAnsi="Times New Roman" w:cs="Times New Roman"/>
          <w:sz w:val="28"/>
          <w:szCs w:val="28"/>
        </w:rPr>
        <w:t xml:space="preserve">(Таблица 2). </w:t>
      </w:r>
    </w:p>
    <w:p w:rsidR="00C87A77" w:rsidRDefault="00C87A77" w:rsidP="00A73775">
      <w:pPr>
        <w:spacing w:after="0" w:line="36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C87A77" w:rsidRDefault="00C87A77" w:rsidP="00A73775">
      <w:pPr>
        <w:spacing w:after="0" w:line="36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C87A77" w:rsidRPr="000D26F9" w:rsidRDefault="00C87A77" w:rsidP="00A73775">
      <w:pPr>
        <w:spacing w:after="0" w:line="36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3764A0" w:rsidRPr="000D26F9" w:rsidRDefault="003764A0" w:rsidP="003764A0">
      <w:pPr>
        <w:pStyle w:val="a7"/>
        <w:tabs>
          <w:tab w:val="left" w:pos="1080"/>
          <w:tab w:val="left" w:pos="1440"/>
        </w:tabs>
        <w:spacing w:line="360" w:lineRule="auto"/>
        <w:jc w:val="right"/>
        <w:rPr>
          <w:szCs w:val="28"/>
        </w:rPr>
      </w:pPr>
      <w:r w:rsidRPr="000D26F9">
        <w:rPr>
          <w:szCs w:val="28"/>
        </w:rPr>
        <w:t>Таблица 2.</w:t>
      </w:r>
    </w:p>
    <w:tbl>
      <w:tblPr>
        <w:tblStyle w:val="af4"/>
        <w:tblW w:w="9889" w:type="dxa"/>
        <w:tblLook w:val="04A0"/>
      </w:tblPr>
      <w:tblGrid>
        <w:gridCol w:w="550"/>
        <w:gridCol w:w="4378"/>
        <w:gridCol w:w="2536"/>
        <w:gridCol w:w="2425"/>
      </w:tblGrid>
      <w:tr w:rsidR="003764A0" w:rsidRPr="000D26F9" w:rsidTr="00A84307">
        <w:tc>
          <w:tcPr>
            <w:tcW w:w="550" w:type="dxa"/>
            <w:vAlign w:val="center"/>
          </w:tcPr>
          <w:p w:rsidR="003764A0" w:rsidRPr="000D26F9" w:rsidRDefault="003764A0" w:rsidP="00A84307">
            <w:pPr>
              <w:pStyle w:val="a6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№ п/п</w:t>
            </w:r>
          </w:p>
        </w:tc>
        <w:tc>
          <w:tcPr>
            <w:tcW w:w="4378" w:type="dxa"/>
            <w:vAlign w:val="center"/>
          </w:tcPr>
          <w:p w:rsidR="003764A0" w:rsidRPr="000D26F9" w:rsidRDefault="003764A0" w:rsidP="00A84307">
            <w:pPr>
              <w:pStyle w:val="a6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536" w:type="dxa"/>
            <w:tcBorders>
              <w:right w:val="single" w:sz="4" w:space="0" w:color="auto"/>
            </w:tcBorders>
            <w:vAlign w:val="center"/>
          </w:tcPr>
          <w:p w:rsidR="003764A0" w:rsidRPr="000D26F9" w:rsidRDefault="003764A0" w:rsidP="00A84307">
            <w:pPr>
              <w:pStyle w:val="a6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Мощность</w:t>
            </w:r>
            <w:r w:rsidR="0067356C" w:rsidRPr="000D26F9">
              <w:rPr>
                <w:sz w:val="24"/>
                <w:szCs w:val="24"/>
              </w:rPr>
              <w:t xml:space="preserve"> номинальная</w:t>
            </w:r>
            <w:r w:rsidRPr="000D26F9">
              <w:rPr>
                <w:sz w:val="24"/>
                <w:szCs w:val="24"/>
              </w:rPr>
              <w:t>, кВА</w:t>
            </w:r>
          </w:p>
        </w:tc>
        <w:tc>
          <w:tcPr>
            <w:tcW w:w="2425" w:type="dxa"/>
            <w:tcBorders>
              <w:left w:val="single" w:sz="4" w:space="0" w:color="auto"/>
            </w:tcBorders>
            <w:vAlign w:val="center"/>
          </w:tcPr>
          <w:p w:rsidR="003764A0" w:rsidRPr="000D26F9" w:rsidRDefault="003764A0" w:rsidP="00A84307">
            <w:pPr>
              <w:pStyle w:val="a6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Примечание</w:t>
            </w:r>
          </w:p>
        </w:tc>
      </w:tr>
      <w:tr w:rsidR="003764A0" w:rsidRPr="000D26F9" w:rsidTr="00A84307">
        <w:tc>
          <w:tcPr>
            <w:tcW w:w="550" w:type="dxa"/>
            <w:vAlign w:val="center"/>
          </w:tcPr>
          <w:p w:rsidR="003764A0" w:rsidRPr="000D26F9" w:rsidRDefault="003764A0" w:rsidP="00A84307">
            <w:pPr>
              <w:pStyle w:val="a7"/>
              <w:numPr>
                <w:ilvl w:val="0"/>
                <w:numId w:val="21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4378" w:type="dxa"/>
            <w:vAlign w:val="center"/>
          </w:tcPr>
          <w:p w:rsidR="003764A0" w:rsidRPr="000D26F9" w:rsidRDefault="003764A0" w:rsidP="00A84307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ТП-</w:t>
            </w:r>
            <w:r w:rsidR="00A84307" w:rsidRPr="000D26F9">
              <w:rPr>
                <w:sz w:val="24"/>
                <w:szCs w:val="24"/>
              </w:rPr>
              <w:t>НВ1-227</w:t>
            </w:r>
          </w:p>
        </w:tc>
        <w:tc>
          <w:tcPr>
            <w:tcW w:w="2536" w:type="dxa"/>
            <w:tcBorders>
              <w:right w:val="single" w:sz="4" w:space="0" w:color="auto"/>
            </w:tcBorders>
            <w:vAlign w:val="center"/>
          </w:tcPr>
          <w:p w:rsidR="003764A0" w:rsidRPr="000D26F9" w:rsidRDefault="003764A0" w:rsidP="00A84307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100</w:t>
            </w:r>
          </w:p>
        </w:tc>
        <w:tc>
          <w:tcPr>
            <w:tcW w:w="2425" w:type="dxa"/>
            <w:tcBorders>
              <w:left w:val="single" w:sz="4" w:space="0" w:color="auto"/>
            </w:tcBorders>
            <w:vAlign w:val="bottom"/>
          </w:tcPr>
          <w:p w:rsidR="003764A0" w:rsidRPr="000D26F9" w:rsidRDefault="003764A0" w:rsidP="00A84307">
            <w:pPr>
              <w:pStyle w:val="a7"/>
              <w:tabs>
                <w:tab w:val="left" w:pos="1080"/>
                <w:tab w:val="left" w:pos="1440"/>
              </w:tabs>
              <w:spacing w:line="276" w:lineRule="auto"/>
              <w:ind w:firstLine="0"/>
              <w:jc w:val="center"/>
              <w:rPr>
                <w:sz w:val="24"/>
              </w:rPr>
            </w:pPr>
          </w:p>
        </w:tc>
      </w:tr>
      <w:tr w:rsidR="003764A0" w:rsidRPr="000D26F9" w:rsidTr="00A84307">
        <w:tc>
          <w:tcPr>
            <w:tcW w:w="550" w:type="dxa"/>
            <w:vAlign w:val="center"/>
          </w:tcPr>
          <w:p w:rsidR="003764A0" w:rsidRPr="000D26F9" w:rsidRDefault="003764A0" w:rsidP="00A84307">
            <w:pPr>
              <w:pStyle w:val="a7"/>
              <w:numPr>
                <w:ilvl w:val="0"/>
                <w:numId w:val="21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4378" w:type="dxa"/>
            <w:vAlign w:val="center"/>
          </w:tcPr>
          <w:p w:rsidR="003764A0" w:rsidRPr="000D26F9" w:rsidRDefault="003764A0" w:rsidP="00A84307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ТП-</w:t>
            </w:r>
            <w:r w:rsidR="00A84307" w:rsidRPr="000D26F9">
              <w:rPr>
                <w:sz w:val="24"/>
                <w:szCs w:val="24"/>
              </w:rPr>
              <w:t xml:space="preserve"> НВ1-262</w:t>
            </w:r>
          </w:p>
        </w:tc>
        <w:tc>
          <w:tcPr>
            <w:tcW w:w="2536" w:type="dxa"/>
            <w:tcBorders>
              <w:right w:val="single" w:sz="4" w:space="0" w:color="auto"/>
            </w:tcBorders>
            <w:vAlign w:val="center"/>
          </w:tcPr>
          <w:p w:rsidR="003764A0" w:rsidRPr="000D26F9" w:rsidRDefault="003764A0" w:rsidP="00A84307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63</w:t>
            </w:r>
          </w:p>
        </w:tc>
        <w:tc>
          <w:tcPr>
            <w:tcW w:w="2425" w:type="dxa"/>
            <w:tcBorders>
              <w:left w:val="single" w:sz="4" w:space="0" w:color="auto"/>
            </w:tcBorders>
            <w:vAlign w:val="bottom"/>
          </w:tcPr>
          <w:p w:rsidR="003764A0" w:rsidRPr="000D26F9" w:rsidRDefault="003764A0" w:rsidP="00A84307">
            <w:pPr>
              <w:pStyle w:val="a7"/>
              <w:tabs>
                <w:tab w:val="left" w:pos="1080"/>
                <w:tab w:val="left" w:pos="1440"/>
              </w:tabs>
              <w:spacing w:line="276" w:lineRule="auto"/>
              <w:ind w:firstLine="0"/>
              <w:jc w:val="center"/>
              <w:rPr>
                <w:sz w:val="24"/>
              </w:rPr>
            </w:pPr>
          </w:p>
        </w:tc>
      </w:tr>
      <w:tr w:rsidR="003764A0" w:rsidRPr="000D26F9" w:rsidTr="00A84307">
        <w:tc>
          <w:tcPr>
            <w:tcW w:w="550" w:type="dxa"/>
            <w:vAlign w:val="center"/>
          </w:tcPr>
          <w:p w:rsidR="003764A0" w:rsidRPr="000D26F9" w:rsidRDefault="003764A0" w:rsidP="00A84307">
            <w:pPr>
              <w:pStyle w:val="a7"/>
              <w:numPr>
                <w:ilvl w:val="0"/>
                <w:numId w:val="21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4378" w:type="dxa"/>
            <w:vAlign w:val="center"/>
          </w:tcPr>
          <w:p w:rsidR="003764A0" w:rsidRPr="000D26F9" w:rsidRDefault="00A84307" w:rsidP="00A84307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ТП-ЗР5-618П</w:t>
            </w:r>
          </w:p>
        </w:tc>
        <w:tc>
          <w:tcPr>
            <w:tcW w:w="2536" w:type="dxa"/>
            <w:tcBorders>
              <w:right w:val="single" w:sz="4" w:space="0" w:color="auto"/>
            </w:tcBorders>
            <w:vAlign w:val="center"/>
          </w:tcPr>
          <w:p w:rsidR="003764A0" w:rsidRPr="005E1270" w:rsidRDefault="00A84307" w:rsidP="005E1270">
            <w:pPr>
              <w:autoSpaceDE w:val="0"/>
              <w:autoSpaceDN w:val="0"/>
              <w:adjustRightInd w:val="0"/>
              <w:jc w:val="center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E1270">
              <w:rPr>
                <w:rFonts w:ascii="Times New Roman" w:eastAsia="@Arial Unicode MS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25" w:type="dxa"/>
            <w:tcBorders>
              <w:left w:val="single" w:sz="4" w:space="0" w:color="auto"/>
            </w:tcBorders>
            <w:vAlign w:val="center"/>
          </w:tcPr>
          <w:p w:rsidR="003764A0" w:rsidRPr="000D26F9" w:rsidRDefault="003764A0" w:rsidP="00A84307">
            <w:pPr>
              <w:pStyle w:val="a7"/>
              <w:tabs>
                <w:tab w:val="left" w:pos="1080"/>
                <w:tab w:val="left" w:pos="1440"/>
              </w:tabs>
              <w:spacing w:line="360" w:lineRule="auto"/>
              <w:ind w:right="0" w:firstLine="0"/>
              <w:jc w:val="center"/>
              <w:rPr>
                <w:sz w:val="24"/>
              </w:rPr>
            </w:pPr>
          </w:p>
        </w:tc>
      </w:tr>
      <w:tr w:rsidR="003764A0" w:rsidRPr="000D26F9" w:rsidTr="00A84307">
        <w:tc>
          <w:tcPr>
            <w:tcW w:w="550" w:type="dxa"/>
            <w:vAlign w:val="center"/>
          </w:tcPr>
          <w:p w:rsidR="003764A0" w:rsidRPr="000D26F9" w:rsidRDefault="003764A0" w:rsidP="00A84307">
            <w:pPr>
              <w:pStyle w:val="a7"/>
              <w:numPr>
                <w:ilvl w:val="0"/>
                <w:numId w:val="21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4378" w:type="dxa"/>
            <w:vAlign w:val="center"/>
          </w:tcPr>
          <w:p w:rsidR="003764A0" w:rsidRPr="000D26F9" w:rsidRDefault="00A84307" w:rsidP="00A84307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ТП-3Р5-175</w:t>
            </w:r>
          </w:p>
        </w:tc>
        <w:tc>
          <w:tcPr>
            <w:tcW w:w="2536" w:type="dxa"/>
            <w:tcBorders>
              <w:right w:val="single" w:sz="4" w:space="0" w:color="auto"/>
            </w:tcBorders>
            <w:vAlign w:val="center"/>
          </w:tcPr>
          <w:p w:rsidR="003764A0" w:rsidRPr="000D26F9" w:rsidRDefault="00A84307" w:rsidP="00A84307">
            <w:pPr>
              <w:autoSpaceDE w:val="0"/>
              <w:autoSpaceDN w:val="0"/>
              <w:adjustRightInd w:val="0"/>
              <w:jc w:val="center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@Arial Unicode MS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25" w:type="dxa"/>
            <w:tcBorders>
              <w:left w:val="single" w:sz="4" w:space="0" w:color="auto"/>
            </w:tcBorders>
            <w:vAlign w:val="bottom"/>
          </w:tcPr>
          <w:p w:rsidR="003764A0" w:rsidRPr="000D26F9" w:rsidRDefault="003764A0" w:rsidP="00A84307">
            <w:pPr>
              <w:pStyle w:val="a7"/>
              <w:tabs>
                <w:tab w:val="left" w:pos="1080"/>
                <w:tab w:val="left" w:pos="1440"/>
              </w:tabs>
              <w:spacing w:line="276" w:lineRule="auto"/>
              <w:ind w:firstLine="0"/>
              <w:jc w:val="center"/>
              <w:rPr>
                <w:sz w:val="24"/>
              </w:rPr>
            </w:pPr>
          </w:p>
        </w:tc>
      </w:tr>
      <w:tr w:rsidR="003764A0" w:rsidRPr="000D26F9" w:rsidTr="00A84307">
        <w:trPr>
          <w:trHeight w:val="327"/>
        </w:trPr>
        <w:tc>
          <w:tcPr>
            <w:tcW w:w="550" w:type="dxa"/>
            <w:vAlign w:val="center"/>
          </w:tcPr>
          <w:p w:rsidR="003764A0" w:rsidRPr="000D26F9" w:rsidRDefault="003764A0" w:rsidP="00A84307">
            <w:pPr>
              <w:pStyle w:val="a7"/>
              <w:numPr>
                <w:ilvl w:val="0"/>
                <w:numId w:val="21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4378" w:type="dxa"/>
            <w:vAlign w:val="center"/>
          </w:tcPr>
          <w:p w:rsidR="003764A0" w:rsidRPr="000D26F9" w:rsidRDefault="00A84307" w:rsidP="00A84307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ТП-3Р5-174</w:t>
            </w:r>
          </w:p>
        </w:tc>
        <w:tc>
          <w:tcPr>
            <w:tcW w:w="2536" w:type="dxa"/>
            <w:tcBorders>
              <w:right w:val="single" w:sz="4" w:space="0" w:color="auto"/>
            </w:tcBorders>
            <w:vAlign w:val="center"/>
          </w:tcPr>
          <w:p w:rsidR="003764A0" w:rsidRPr="000D26F9" w:rsidRDefault="00A84307" w:rsidP="00A84307">
            <w:pPr>
              <w:pStyle w:val="a5"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100</w:t>
            </w:r>
          </w:p>
        </w:tc>
        <w:tc>
          <w:tcPr>
            <w:tcW w:w="2425" w:type="dxa"/>
            <w:tcBorders>
              <w:left w:val="single" w:sz="4" w:space="0" w:color="auto"/>
            </w:tcBorders>
            <w:vAlign w:val="center"/>
          </w:tcPr>
          <w:p w:rsidR="003764A0" w:rsidRPr="000D26F9" w:rsidRDefault="003764A0" w:rsidP="00A84307">
            <w:pPr>
              <w:pStyle w:val="a7"/>
              <w:tabs>
                <w:tab w:val="left" w:pos="1080"/>
                <w:tab w:val="left" w:pos="1440"/>
              </w:tabs>
              <w:ind w:right="0" w:firstLine="0"/>
              <w:jc w:val="center"/>
              <w:rPr>
                <w:color w:val="FF0000"/>
                <w:sz w:val="24"/>
              </w:rPr>
            </w:pPr>
          </w:p>
        </w:tc>
      </w:tr>
      <w:tr w:rsidR="003764A0" w:rsidRPr="000D26F9" w:rsidTr="00A84307">
        <w:tc>
          <w:tcPr>
            <w:tcW w:w="550" w:type="dxa"/>
            <w:vAlign w:val="center"/>
          </w:tcPr>
          <w:p w:rsidR="003764A0" w:rsidRPr="000D26F9" w:rsidRDefault="003764A0" w:rsidP="00A84307">
            <w:pPr>
              <w:pStyle w:val="a7"/>
              <w:numPr>
                <w:ilvl w:val="0"/>
                <w:numId w:val="21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4378" w:type="dxa"/>
            <w:vAlign w:val="center"/>
          </w:tcPr>
          <w:p w:rsidR="003764A0" w:rsidRPr="000D26F9" w:rsidRDefault="00A84307" w:rsidP="006E74EA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ТП-3Р5-190</w:t>
            </w:r>
          </w:p>
        </w:tc>
        <w:tc>
          <w:tcPr>
            <w:tcW w:w="2536" w:type="dxa"/>
            <w:tcBorders>
              <w:right w:val="single" w:sz="4" w:space="0" w:color="auto"/>
            </w:tcBorders>
            <w:vAlign w:val="center"/>
          </w:tcPr>
          <w:p w:rsidR="003764A0" w:rsidRPr="000D26F9" w:rsidRDefault="00A84307" w:rsidP="00A84307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30</w:t>
            </w:r>
          </w:p>
        </w:tc>
        <w:tc>
          <w:tcPr>
            <w:tcW w:w="2425" w:type="dxa"/>
            <w:tcBorders>
              <w:left w:val="single" w:sz="4" w:space="0" w:color="auto"/>
            </w:tcBorders>
            <w:vAlign w:val="bottom"/>
          </w:tcPr>
          <w:p w:rsidR="003764A0" w:rsidRPr="000D26F9" w:rsidRDefault="003764A0" w:rsidP="00A84307">
            <w:pPr>
              <w:pStyle w:val="a7"/>
              <w:tabs>
                <w:tab w:val="left" w:pos="1080"/>
                <w:tab w:val="left" w:pos="1440"/>
              </w:tabs>
              <w:spacing w:line="276" w:lineRule="auto"/>
              <w:ind w:firstLine="0"/>
              <w:jc w:val="center"/>
              <w:rPr>
                <w:sz w:val="24"/>
              </w:rPr>
            </w:pPr>
          </w:p>
        </w:tc>
      </w:tr>
      <w:tr w:rsidR="003764A0" w:rsidRPr="000D26F9" w:rsidTr="00A84307">
        <w:tc>
          <w:tcPr>
            <w:tcW w:w="550" w:type="dxa"/>
            <w:vAlign w:val="center"/>
          </w:tcPr>
          <w:p w:rsidR="003764A0" w:rsidRPr="000D26F9" w:rsidRDefault="003764A0" w:rsidP="00A84307">
            <w:pPr>
              <w:pStyle w:val="a7"/>
              <w:numPr>
                <w:ilvl w:val="0"/>
                <w:numId w:val="21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4378" w:type="dxa"/>
            <w:vAlign w:val="center"/>
          </w:tcPr>
          <w:p w:rsidR="003764A0" w:rsidRPr="000D26F9" w:rsidRDefault="00A84307" w:rsidP="006E74EA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ТП-3Р5-191</w:t>
            </w:r>
          </w:p>
        </w:tc>
        <w:tc>
          <w:tcPr>
            <w:tcW w:w="2536" w:type="dxa"/>
            <w:tcBorders>
              <w:right w:val="single" w:sz="4" w:space="0" w:color="auto"/>
            </w:tcBorders>
            <w:vAlign w:val="center"/>
          </w:tcPr>
          <w:p w:rsidR="003764A0" w:rsidRPr="000D26F9" w:rsidRDefault="00A84307" w:rsidP="00A84307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30</w:t>
            </w:r>
          </w:p>
        </w:tc>
        <w:tc>
          <w:tcPr>
            <w:tcW w:w="2425" w:type="dxa"/>
            <w:tcBorders>
              <w:left w:val="single" w:sz="4" w:space="0" w:color="auto"/>
            </w:tcBorders>
            <w:vAlign w:val="center"/>
          </w:tcPr>
          <w:p w:rsidR="003764A0" w:rsidRPr="000D26F9" w:rsidRDefault="003764A0" w:rsidP="00A84307">
            <w:pPr>
              <w:pStyle w:val="a7"/>
              <w:tabs>
                <w:tab w:val="left" w:pos="1080"/>
                <w:tab w:val="left" w:pos="1440"/>
              </w:tabs>
              <w:spacing w:line="276" w:lineRule="auto"/>
              <w:ind w:firstLine="0"/>
              <w:jc w:val="center"/>
              <w:rPr>
                <w:sz w:val="24"/>
              </w:rPr>
            </w:pPr>
          </w:p>
        </w:tc>
      </w:tr>
      <w:tr w:rsidR="003764A0" w:rsidRPr="000D26F9" w:rsidTr="00A84307">
        <w:tc>
          <w:tcPr>
            <w:tcW w:w="550" w:type="dxa"/>
            <w:vAlign w:val="center"/>
          </w:tcPr>
          <w:p w:rsidR="003764A0" w:rsidRPr="000D26F9" w:rsidRDefault="003764A0" w:rsidP="00A84307">
            <w:pPr>
              <w:pStyle w:val="a7"/>
              <w:numPr>
                <w:ilvl w:val="0"/>
                <w:numId w:val="21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4378" w:type="dxa"/>
            <w:vAlign w:val="center"/>
          </w:tcPr>
          <w:p w:rsidR="003764A0" w:rsidRPr="000D26F9" w:rsidRDefault="00A84307" w:rsidP="006E74EA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ТП-3Р5-217</w:t>
            </w:r>
          </w:p>
        </w:tc>
        <w:tc>
          <w:tcPr>
            <w:tcW w:w="2536" w:type="dxa"/>
            <w:tcBorders>
              <w:right w:val="single" w:sz="4" w:space="0" w:color="auto"/>
            </w:tcBorders>
            <w:vAlign w:val="center"/>
          </w:tcPr>
          <w:p w:rsidR="003764A0" w:rsidRPr="000D26F9" w:rsidRDefault="00A84307" w:rsidP="00A84307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160</w:t>
            </w:r>
          </w:p>
        </w:tc>
        <w:tc>
          <w:tcPr>
            <w:tcW w:w="2425" w:type="dxa"/>
            <w:tcBorders>
              <w:left w:val="single" w:sz="4" w:space="0" w:color="auto"/>
            </w:tcBorders>
            <w:vAlign w:val="center"/>
          </w:tcPr>
          <w:p w:rsidR="003764A0" w:rsidRPr="000D26F9" w:rsidRDefault="003764A0" w:rsidP="00A84307">
            <w:pPr>
              <w:pStyle w:val="a7"/>
              <w:tabs>
                <w:tab w:val="left" w:pos="1080"/>
                <w:tab w:val="left" w:pos="1440"/>
              </w:tabs>
              <w:spacing w:line="276" w:lineRule="auto"/>
              <w:ind w:firstLine="0"/>
              <w:jc w:val="center"/>
              <w:rPr>
                <w:sz w:val="24"/>
              </w:rPr>
            </w:pPr>
          </w:p>
        </w:tc>
      </w:tr>
      <w:tr w:rsidR="003764A0" w:rsidRPr="000D26F9" w:rsidTr="00A84307">
        <w:tc>
          <w:tcPr>
            <w:tcW w:w="550" w:type="dxa"/>
            <w:vAlign w:val="center"/>
          </w:tcPr>
          <w:p w:rsidR="003764A0" w:rsidRPr="000D26F9" w:rsidRDefault="003764A0" w:rsidP="00A84307">
            <w:pPr>
              <w:pStyle w:val="a7"/>
              <w:numPr>
                <w:ilvl w:val="0"/>
                <w:numId w:val="21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4378" w:type="dxa"/>
            <w:vAlign w:val="center"/>
          </w:tcPr>
          <w:p w:rsidR="003764A0" w:rsidRPr="000D26F9" w:rsidRDefault="008C0F90" w:rsidP="006E74EA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ТП-3Р5-176</w:t>
            </w:r>
          </w:p>
        </w:tc>
        <w:tc>
          <w:tcPr>
            <w:tcW w:w="2536" w:type="dxa"/>
            <w:tcBorders>
              <w:right w:val="single" w:sz="4" w:space="0" w:color="auto"/>
            </w:tcBorders>
            <w:vAlign w:val="center"/>
          </w:tcPr>
          <w:p w:rsidR="003764A0" w:rsidRPr="000D26F9" w:rsidRDefault="008C0F90" w:rsidP="00A84307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160</w:t>
            </w:r>
          </w:p>
        </w:tc>
        <w:tc>
          <w:tcPr>
            <w:tcW w:w="2425" w:type="dxa"/>
            <w:tcBorders>
              <w:left w:val="single" w:sz="4" w:space="0" w:color="auto"/>
            </w:tcBorders>
            <w:vAlign w:val="center"/>
          </w:tcPr>
          <w:p w:rsidR="003764A0" w:rsidRPr="000D26F9" w:rsidRDefault="003764A0" w:rsidP="00A84307">
            <w:pPr>
              <w:pStyle w:val="a7"/>
              <w:tabs>
                <w:tab w:val="left" w:pos="1080"/>
                <w:tab w:val="left" w:pos="1440"/>
              </w:tabs>
              <w:spacing w:line="276" w:lineRule="auto"/>
              <w:ind w:firstLine="0"/>
              <w:jc w:val="center"/>
              <w:rPr>
                <w:color w:val="FF0000"/>
                <w:sz w:val="24"/>
              </w:rPr>
            </w:pPr>
          </w:p>
        </w:tc>
      </w:tr>
      <w:tr w:rsidR="003764A0" w:rsidRPr="000D26F9" w:rsidTr="00A84307">
        <w:tc>
          <w:tcPr>
            <w:tcW w:w="550" w:type="dxa"/>
            <w:vAlign w:val="center"/>
          </w:tcPr>
          <w:p w:rsidR="003764A0" w:rsidRPr="000D26F9" w:rsidRDefault="003764A0" w:rsidP="00A84307">
            <w:pPr>
              <w:pStyle w:val="a7"/>
              <w:numPr>
                <w:ilvl w:val="0"/>
                <w:numId w:val="21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4378" w:type="dxa"/>
            <w:vAlign w:val="center"/>
          </w:tcPr>
          <w:p w:rsidR="003764A0" w:rsidRPr="000D26F9" w:rsidRDefault="008C0F90" w:rsidP="006E74EA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ТП-3Р5-228</w:t>
            </w:r>
          </w:p>
        </w:tc>
        <w:tc>
          <w:tcPr>
            <w:tcW w:w="2536" w:type="dxa"/>
            <w:tcBorders>
              <w:right w:val="single" w:sz="4" w:space="0" w:color="auto"/>
            </w:tcBorders>
            <w:vAlign w:val="center"/>
          </w:tcPr>
          <w:p w:rsidR="003764A0" w:rsidRPr="000D26F9" w:rsidRDefault="008C0F90" w:rsidP="00A84307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250</w:t>
            </w:r>
          </w:p>
        </w:tc>
        <w:tc>
          <w:tcPr>
            <w:tcW w:w="2425" w:type="dxa"/>
            <w:tcBorders>
              <w:left w:val="single" w:sz="4" w:space="0" w:color="auto"/>
            </w:tcBorders>
            <w:vAlign w:val="bottom"/>
          </w:tcPr>
          <w:p w:rsidR="003764A0" w:rsidRPr="000D26F9" w:rsidRDefault="003764A0" w:rsidP="00A84307">
            <w:pPr>
              <w:pStyle w:val="a7"/>
              <w:tabs>
                <w:tab w:val="left" w:pos="1080"/>
                <w:tab w:val="left" w:pos="1440"/>
              </w:tabs>
              <w:spacing w:line="276" w:lineRule="auto"/>
              <w:ind w:firstLine="0"/>
              <w:jc w:val="center"/>
              <w:rPr>
                <w:sz w:val="24"/>
              </w:rPr>
            </w:pPr>
          </w:p>
        </w:tc>
      </w:tr>
      <w:tr w:rsidR="003764A0" w:rsidRPr="000D26F9" w:rsidTr="00A84307">
        <w:tc>
          <w:tcPr>
            <w:tcW w:w="550" w:type="dxa"/>
            <w:vAlign w:val="center"/>
          </w:tcPr>
          <w:p w:rsidR="003764A0" w:rsidRPr="000D26F9" w:rsidRDefault="003764A0" w:rsidP="00A84307">
            <w:pPr>
              <w:pStyle w:val="a7"/>
              <w:numPr>
                <w:ilvl w:val="0"/>
                <w:numId w:val="21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4378" w:type="dxa"/>
            <w:vAlign w:val="center"/>
          </w:tcPr>
          <w:p w:rsidR="003764A0" w:rsidRPr="000D26F9" w:rsidRDefault="00A03EEA" w:rsidP="006E74EA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ТП-3Р5-190</w:t>
            </w:r>
          </w:p>
        </w:tc>
        <w:tc>
          <w:tcPr>
            <w:tcW w:w="2536" w:type="dxa"/>
            <w:tcBorders>
              <w:right w:val="single" w:sz="4" w:space="0" w:color="auto"/>
            </w:tcBorders>
            <w:vAlign w:val="center"/>
          </w:tcPr>
          <w:p w:rsidR="003764A0" w:rsidRPr="000D26F9" w:rsidRDefault="003764A0" w:rsidP="00A84307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100</w:t>
            </w:r>
          </w:p>
        </w:tc>
        <w:tc>
          <w:tcPr>
            <w:tcW w:w="2425" w:type="dxa"/>
            <w:tcBorders>
              <w:left w:val="single" w:sz="4" w:space="0" w:color="auto"/>
            </w:tcBorders>
            <w:vAlign w:val="bottom"/>
          </w:tcPr>
          <w:p w:rsidR="003764A0" w:rsidRPr="000D26F9" w:rsidRDefault="003764A0" w:rsidP="00A84307">
            <w:pPr>
              <w:pStyle w:val="a7"/>
              <w:tabs>
                <w:tab w:val="left" w:pos="1080"/>
                <w:tab w:val="left" w:pos="1440"/>
              </w:tabs>
              <w:spacing w:line="276" w:lineRule="auto"/>
              <w:ind w:firstLine="0"/>
              <w:jc w:val="center"/>
              <w:rPr>
                <w:sz w:val="24"/>
              </w:rPr>
            </w:pPr>
          </w:p>
        </w:tc>
      </w:tr>
      <w:tr w:rsidR="003764A0" w:rsidRPr="000D26F9" w:rsidTr="00A84307">
        <w:tc>
          <w:tcPr>
            <w:tcW w:w="550" w:type="dxa"/>
            <w:vAlign w:val="center"/>
          </w:tcPr>
          <w:p w:rsidR="003764A0" w:rsidRPr="000D26F9" w:rsidRDefault="003764A0" w:rsidP="00A84307">
            <w:pPr>
              <w:pStyle w:val="a7"/>
              <w:numPr>
                <w:ilvl w:val="0"/>
                <w:numId w:val="21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4378" w:type="dxa"/>
            <w:vAlign w:val="center"/>
          </w:tcPr>
          <w:p w:rsidR="003764A0" w:rsidRPr="000D26F9" w:rsidRDefault="00A03EEA" w:rsidP="006E74EA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ТП-3Р5-189</w:t>
            </w:r>
          </w:p>
        </w:tc>
        <w:tc>
          <w:tcPr>
            <w:tcW w:w="2536" w:type="dxa"/>
            <w:tcBorders>
              <w:right w:val="single" w:sz="4" w:space="0" w:color="auto"/>
            </w:tcBorders>
            <w:vAlign w:val="center"/>
          </w:tcPr>
          <w:p w:rsidR="003764A0" w:rsidRPr="000D26F9" w:rsidRDefault="00A03EEA" w:rsidP="00A84307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100</w:t>
            </w:r>
          </w:p>
        </w:tc>
        <w:tc>
          <w:tcPr>
            <w:tcW w:w="2425" w:type="dxa"/>
            <w:tcBorders>
              <w:left w:val="single" w:sz="4" w:space="0" w:color="auto"/>
            </w:tcBorders>
            <w:vAlign w:val="bottom"/>
          </w:tcPr>
          <w:p w:rsidR="003764A0" w:rsidRPr="000D26F9" w:rsidRDefault="003764A0" w:rsidP="00A84307">
            <w:pPr>
              <w:pStyle w:val="a7"/>
              <w:tabs>
                <w:tab w:val="left" w:pos="1080"/>
                <w:tab w:val="left" w:pos="1440"/>
              </w:tabs>
              <w:spacing w:line="276" w:lineRule="auto"/>
              <w:ind w:firstLine="0"/>
              <w:jc w:val="center"/>
              <w:rPr>
                <w:sz w:val="24"/>
              </w:rPr>
            </w:pPr>
          </w:p>
        </w:tc>
      </w:tr>
      <w:tr w:rsidR="003764A0" w:rsidRPr="000D26F9" w:rsidTr="00A84307">
        <w:trPr>
          <w:trHeight w:val="70"/>
        </w:trPr>
        <w:tc>
          <w:tcPr>
            <w:tcW w:w="550" w:type="dxa"/>
            <w:vAlign w:val="center"/>
          </w:tcPr>
          <w:p w:rsidR="003764A0" w:rsidRPr="000D26F9" w:rsidRDefault="003764A0" w:rsidP="00A84307">
            <w:pPr>
              <w:pStyle w:val="a7"/>
              <w:numPr>
                <w:ilvl w:val="0"/>
                <w:numId w:val="21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4378" w:type="dxa"/>
            <w:vAlign w:val="center"/>
          </w:tcPr>
          <w:p w:rsidR="003764A0" w:rsidRPr="000D26F9" w:rsidRDefault="00A03EEA" w:rsidP="006E74EA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ТП-3Р3-513</w:t>
            </w:r>
          </w:p>
        </w:tc>
        <w:tc>
          <w:tcPr>
            <w:tcW w:w="2536" w:type="dxa"/>
            <w:tcBorders>
              <w:right w:val="single" w:sz="4" w:space="0" w:color="auto"/>
            </w:tcBorders>
            <w:vAlign w:val="center"/>
          </w:tcPr>
          <w:p w:rsidR="003764A0" w:rsidRPr="000D26F9" w:rsidRDefault="00A03EEA" w:rsidP="00A84307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2х400</w:t>
            </w:r>
          </w:p>
        </w:tc>
        <w:tc>
          <w:tcPr>
            <w:tcW w:w="2425" w:type="dxa"/>
            <w:tcBorders>
              <w:left w:val="single" w:sz="4" w:space="0" w:color="auto"/>
            </w:tcBorders>
            <w:vAlign w:val="center"/>
          </w:tcPr>
          <w:p w:rsidR="003764A0" w:rsidRPr="000D26F9" w:rsidRDefault="003764A0" w:rsidP="00A84307">
            <w:pPr>
              <w:pStyle w:val="a7"/>
              <w:tabs>
                <w:tab w:val="left" w:pos="1080"/>
                <w:tab w:val="left" w:pos="1440"/>
              </w:tabs>
              <w:ind w:right="0" w:firstLine="0"/>
              <w:jc w:val="center"/>
              <w:rPr>
                <w:color w:val="FF0000"/>
                <w:sz w:val="24"/>
              </w:rPr>
            </w:pPr>
          </w:p>
        </w:tc>
      </w:tr>
      <w:tr w:rsidR="003764A0" w:rsidRPr="000D26F9" w:rsidTr="00A84307">
        <w:tc>
          <w:tcPr>
            <w:tcW w:w="550" w:type="dxa"/>
            <w:vAlign w:val="center"/>
          </w:tcPr>
          <w:p w:rsidR="003764A0" w:rsidRPr="000D26F9" w:rsidRDefault="003764A0" w:rsidP="00A84307">
            <w:pPr>
              <w:pStyle w:val="a7"/>
              <w:numPr>
                <w:ilvl w:val="0"/>
                <w:numId w:val="21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4378" w:type="dxa"/>
            <w:vAlign w:val="center"/>
          </w:tcPr>
          <w:p w:rsidR="003764A0" w:rsidRPr="000D26F9" w:rsidRDefault="00A03EEA" w:rsidP="006E74EA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ТП-3Р3-173</w:t>
            </w:r>
          </w:p>
        </w:tc>
        <w:tc>
          <w:tcPr>
            <w:tcW w:w="2536" w:type="dxa"/>
            <w:tcBorders>
              <w:right w:val="single" w:sz="4" w:space="0" w:color="auto"/>
            </w:tcBorders>
            <w:vAlign w:val="center"/>
          </w:tcPr>
          <w:p w:rsidR="003764A0" w:rsidRPr="000D26F9" w:rsidRDefault="00A03EEA" w:rsidP="00A84307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60</w:t>
            </w:r>
          </w:p>
        </w:tc>
        <w:tc>
          <w:tcPr>
            <w:tcW w:w="2425" w:type="dxa"/>
            <w:tcBorders>
              <w:left w:val="single" w:sz="4" w:space="0" w:color="auto"/>
            </w:tcBorders>
            <w:vAlign w:val="bottom"/>
          </w:tcPr>
          <w:p w:rsidR="003764A0" w:rsidRPr="000D26F9" w:rsidRDefault="003764A0" w:rsidP="00A84307">
            <w:pPr>
              <w:pStyle w:val="a7"/>
              <w:tabs>
                <w:tab w:val="left" w:pos="1080"/>
                <w:tab w:val="left" w:pos="1440"/>
              </w:tabs>
              <w:spacing w:line="276" w:lineRule="auto"/>
              <w:ind w:firstLine="0"/>
              <w:jc w:val="center"/>
              <w:rPr>
                <w:color w:val="FF0000"/>
                <w:sz w:val="24"/>
              </w:rPr>
            </w:pPr>
          </w:p>
        </w:tc>
      </w:tr>
      <w:tr w:rsidR="003764A0" w:rsidRPr="000D26F9" w:rsidTr="00A84307">
        <w:tc>
          <w:tcPr>
            <w:tcW w:w="550" w:type="dxa"/>
            <w:vAlign w:val="center"/>
          </w:tcPr>
          <w:p w:rsidR="003764A0" w:rsidRPr="000D26F9" w:rsidRDefault="003764A0" w:rsidP="00A84307">
            <w:pPr>
              <w:pStyle w:val="a7"/>
              <w:numPr>
                <w:ilvl w:val="0"/>
                <w:numId w:val="21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4378" w:type="dxa"/>
            <w:shd w:val="clear" w:color="auto" w:fill="FFFFFF" w:themeFill="background1"/>
            <w:vAlign w:val="center"/>
          </w:tcPr>
          <w:p w:rsidR="003764A0" w:rsidRPr="000D26F9" w:rsidRDefault="00A03EEA" w:rsidP="006E74EA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ТП-3Р3-549П</w:t>
            </w:r>
          </w:p>
        </w:tc>
        <w:tc>
          <w:tcPr>
            <w:tcW w:w="253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764A0" w:rsidRPr="000D26F9" w:rsidRDefault="00A03EEA" w:rsidP="00A84307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40</w:t>
            </w:r>
          </w:p>
        </w:tc>
        <w:tc>
          <w:tcPr>
            <w:tcW w:w="2425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764A0" w:rsidRPr="000D26F9" w:rsidRDefault="003764A0" w:rsidP="00A84307">
            <w:pPr>
              <w:pStyle w:val="a7"/>
              <w:tabs>
                <w:tab w:val="left" w:pos="1080"/>
                <w:tab w:val="left" w:pos="1440"/>
              </w:tabs>
              <w:ind w:firstLine="0"/>
              <w:jc w:val="center"/>
              <w:rPr>
                <w:sz w:val="24"/>
                <w:lang w:eastAsia="ar-SA"/>
              </w:rPr>
            </w:pPr>
          </w:p>
        </w:tc>
      </w:tr>
      <w:tr w:rsidR="003764A0" w:rsidRPr="000D26F9" w:rsidTr="00A84307">
        <w:tc>
          <w:tcPr>
            <w:tcW w:w="550" w:type="dxa"/>
            <w:vAlign w:val="center"/>
          </w:tcPr>
          <w:p w:rsidR="003764A0" w:rsidRPr="000D26F9" w:rsidRDefault="003764A0" w:rsidP="00A84307">
            <w:pPr>
              <w:pStyle w:val="a7"/>
              <w:numPr>
                <w:ilvl w:val="0"/>
                <w:numId w:val="21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4378" w:type="dxa"/>
            <w:vAlign w:val="center"/>
          </w:tcPr>
          <w:p w:rsidR="003764A0" w:rsidRPr="000D26F9" w:rsidRDefault="00A03EEA" w:rsidP="006E74EA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ТП-3Р3-187</w:t>
            </w:r>
          </w:p>
        </w:tc>
        <w:tc>
          <w:tcPr>
            <w:tcW w:w="2536" w:type="dxa"/>
            <w:tcBorders>
              <w:right w:val="single" w:sz="4" w:space="0" w:color="auto"/>
            </w:tcBorders>
            <w:vAlign w:val="center"/>
          </w:tcPr>
          <w:p w:rsidR="003764A0" w:rsidRPr="000D26F9" w:rsidRDefault="003764A0" w:rsidP="00A84307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60</w:t>
            </w:r>
          </w:p>
        </w:tc>
        <w:tc>
          <w:tcPr>
            <w:tcW w:w="2425" w:type="dxa"/>
            <w:tcBorders>
              <w:left w:val="single" w:sz="4" w:space="0" w:color="auto"/>
            </w:tcBorders>
            <w:vAlign w:val="center"/>
          </w:tcPr>
          <w:p w:rsidR="003764A0" w:rsidRPr="000D26F9" w:rsidRDefault="003764A0" w:rsidP="00A84307">
            <w:pPr>
              <w:pStyle w:val="a7"/>
              <w:tabs>
                <w:tab w:val="left" w:pos="1080"/>
                <w:tab w:val="left" w:pos="1440"/>
              </w:tabs>
              <w:spacing w:line="276" w:lineRule="auto"/>
              <w:ind w:firstLine="0"/>
              <w:jc w:val="center"/>
              <w:rPr>
                <w:sz w:val="24"/>
              </w:rPr>
            </w:pPr>
          </w:p>
        </w:tc>
      </w:tr>
      <w:tr w:rsidR="003764A0" w:rsidRPr="000D26F9" w:rsidTr="00A84307">
        <w:tc>
          <w:tcPr>
            <w:tcW w:w="550" w:type="dxa"/>
            <w:vAlign w:val="center"/>
          </w:tcPr>
          <w:p w:rsidR="003764A0" w:rsidRPr="000D26F9" w:rsidRDefault="003764A0" w:rsidP="00A84307">
            <w:pPr>
              <w:pStyle w:val="a7"/>
              <w:numPr>
                <w:ilvl w:val="0"/>
                <w:numId w:val="21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4378" w:type="dxa"/>
            <w:vAlign w:val="center"/>
          </w:tcPr>
          <w:p w:rsidR="003764A0" w:rsidRPr="000D26F9" w:rsidRDefault="00A03EEA" w:rsidP="006E74EA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ТП-3Р3-187</w:t>
            </w:r>
          </w:p>
        </w:tc>
        <w:tc>
          <w:tcPr>
            <w:tcW w:w="2536" w:type="dxa"/>
            <w:tcBorders>
              <w:right w:val="single" w:sz="4" w:space="0" w:color="auto"/>
            </w:tcBorders>
            <w:vAlign w:val="center"/>
          </w:tcPr>
          <w:p w:rsidR="003764A0" w:rsidRPr="000D26F9" w:rsidRDefault="003764A0" w:rsidP="00A84307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250</w:t>
            </w:r>
          </w:p>
        </w:tc>
        <w:tc>
          <w:tcPr>
            <w:tcW w:w="2425" w:type="dxa"/>
            <w:tcBorders>
              <w:left w:val="single" w:sz="4" w:space="0" w:color="auto"/>
            </w:tcBorders>
            <w:vAlign w:val="center"/>
          </w:tcPr>
          <w:p w:rsidR="003764A0" w:rsidRPr="000D26F9" w:rsidRDefault="003764A0" w:rsidP="00A84307">
            <w:pPr>
              <w:pStyle w:val="a7"/>
              <w:tabs>
                <w:tab w:val="left" w:pos="1080"/>
                <w:tab w:val="left" w:pos="1440"/>
              </w:tabs>
              <w:spacing w:line="276" w:lineRule="auto"/>
              <w:ind w:firstLine="0"/>
              <w:jc w:val="center"/>
              <w:rPr>
                <w:sz w:val="24"/>
              </w:rPr>
            </w:pPr>
          </w:p>
        </w:tc>
      </w:tr>
      <w:tr w:rsidR="003764A0" w:rsidRPr="000D26F9" w:rsidTr="00A84307">
        <w:tc>
          <w:tcPr>
            <w:tcW w:w="550" w:type="dxa"/>
            <w:vAlign w:val="center"/>
          </w:tcPr>
          <w:p w:rsidR="003764A0" w:rsidRPr="000D26F9" w:rsidRDefault="003764A0" w:rsidP="00A84307">
            <w:pPr>
              <w:pStyle w:val="a7"/>
              <w:numPr>
                <w:ilvl w:val="0"/>
                <w:numId w:val="21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4378" w:type="dxa"/>
            <w:vAlign w:val="center"/>
          </w:tcPr>
          <w:p w:rsidR="003764A0" w:rsidRPr="000D26F9" w:rsidRDefault="00A03EEA" w:rsidP="006E74EA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ТП-3Р3-263</w:t>
            </w:r>
          </w:p>
        </w:tc>
        <w:tc>
          <w:tcPr>
            <w:tcW w:w="2536" w:type="dxa"/>
            <w:tcBorders>
              <w:right w:val="single" w:sz="4" w:space="0" w:color="auto"/>
            </w:tcBorders>
            <w:vAlign w:val="center"/>
          </w:tcPr>
          <w:p w:rsidR="003764A0" w:rsidRPr="000D26F9" w:rsidRDefault="00A03EEA" w:rsidP="00A84307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40</w:t>
            </w:r>
          </w:p>
        </w:tc>
        <w:tc>
          <w:tcPr>
            <w:tcW w:w="2425" w:type="dxa"/>
            <w:tcBorders>
              <w:left w:val="single" w:sz="4" w:space="0" w:color="auto"/>
            </w:tcBorders>
            <w:vAlign w:val="center"/>
          </w:tcPr>
          <w:p w:rsidR="003764A0" w:rsidRPr="000D26F9" w:rsidRDefault="003764A0" w:rsidP="00A84307">
            <w:pPr>
              <w:pStyle w:val="a7"/>
              <w:tabs>
                <w:tab w:val="left" w:pos="1080"/>
                <w:tab w:val="left" w:pos="1440"/>
              </w:tabs>
              <w:spacing w:line="360" w:lineRule="auto"/>
              <w:ind w:firstLine="0"/>
              <w:jc w:val="center"/>
              <w:rPr>
                <w:sz w:val="24"/>
              </w:rPr>
            </w:pPr>
          </w:p>
        </w:tc>
      </w:tr>
      <w:tr w:rsidR="003764A0" w:rsidRPr="000D26F9" w:rsidTr="00A84307">
        <w:tc>
          <w:tcPr>
            <w:tcW w:w="550" w:type="dxa"/>
            <w:vAlign w:val="center"/>
          </w:tcPr>
          <w:p w:rsidR="003764A0" w:rsidRPr="000D26F9" w:rsidRDefault="003764A0" w:rsidP="00A84307">
            <w:pPr>
              <w:pStyle w:val="a7"/>
              <w:numPr>
                <w:ilvl w:val="0"/>
                <w:numId w:val="21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4378" w:type="dxa"/>
            <w:vAlign w:val="center"/>
          </w:tcPr>
          <w:p w:rsidR="003764A0" w:rsidRPr="000D26F9" w:rsidRDefault="00A03EEA" w:rsidP="006E74EA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ТП-3Р5-517</w:t>
            </w:r>
          </w:p>
        </w:tc>
        <w:tc>
          <w:tcPr>
            <w:tcW w:w="2536" w:type="dxa"/>
            <w:tcBorders>
              <w:right w:val="single" w:sz="4" w:space="0" w:color="auto"/>
            </w:tcBorders>
            <w:vAlign w:val="center"/>
          </w:tcPr>
          <w:p w:rsidR="003764A0" w:rsidRPr="000D26F9" w:rsidRDefault="003764A0" w:rsidP="00A84307">
            <w:pPr>
              <w:pStyle w:val="a5"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160</w:t>
            </w:r>
          </w:p>
        </w:tc>
        <w:tc>
          <w:tcPr>
            <w:tcW w:w="2425" w:type="dxa"/>
            <w:tcBorders>
              <w:left w:val="single" w:sz="4" w:space="0" w:color="auto"/>
            </w:tcBorders>
            <w:vAlign w:val="center"/>
          </w:tcPr>
          <w:p w:rsidR="003764A0" w:rsidRPr="000D26F9" w:rsidRDefault="003764A0" w:rsidP="00A84307">
            <w:pPr>
              <w:pStyle w:val="a7"/>
              <w:tabs>
                <w:tab w:val="left" w:pos="1080"/>
                <w:tab w:val="left" w:pos="1440"/>
              </w:tabs>
              <w:spacing w:line="276" w:lineRule="auto"/>
              <w:ind w:firstLine="0"/>
              <w:jc w:val="center"/>
              <w:rPr>
                <w:sz w:val="24"/>
              </w:rPr>
            </w:pPr>
          </w:p>
        </w:tc>
      </w:tr>
      <w:tr w:rsidR="003764A0" w:rsidRPr="000D26F9" w:rsidTr="00A84307">
        <w:tc>
          <w:tcPr>
            <w:tcW w:w="550" w:type="dxa"/>
            <w:vAlign w:val="center"/>
          </w:tcPr>
          <w:p w:rsidR="003764A0" w:rsidRPr="000D26F9" w:rsidRDefault="003764A0" w:rsidP="00A84307">
            <w:pPr>
              <w:pStyle w:val="a7"/>
              <w:numPr>
                <w:ilvl w:val="0"/>
                <w:numId w:val="21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4378" w:type="dxa"/>
            <w:vAlign w:val="center"/>
          </w:tcPr>
          <w:p w:rsidR="003764A0" w:rsidRPr="000D26F9" w:rsidRDefault="00A03EEA" w:rsidP="006E74EA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ТП-3Р5-292</w:t>
            </w:r>
          </w:p>
        </w:tc>
        <w:tc>
          <w:tcPr>
            <w:tcW w:w="2536" w:type="dxa"/>
            <w:tcBorders>
              <w:right w:val="single" w:sz="4" w:space="0" w:color="auto"/>
            </w:tcBorders>
            <w:vAlign w:val="center"/>
          </w:tcPr>
          <w:p w:rsidR="003764A0" w:rsidRPr="000D26F9" w:rsidRDefault="00A03EEA" w:rsidP="00A84307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100</w:t>
            </w:r>
          </w:p>
        </w:tc>
        <w:tc>
          <w:tcPr>
            <w:tcW w:w="2425" w:type="dxa"/>
            <w:tcBorders>
              <w:left w:val="single" w:sz="4" w:space="0" w:color="auto"/>
            </w:tcBorders>
            <w:vAlign w:val="center"/>
          </w:tcPr>
          <w:p w:rsidR="003764A0" w:rsidRPr="000D26F9" w:rsidRDefault="003764A0" w:rsidP="00A84307">
            <w:pPr>
              <w:pStyle w:val="a7"/>
              <w:tabs>
                <w:tab w:val="left" w:pos="1080"/>
                <w:tab w:val="left" w:pos="1440"/>
              </w:tabs>
              <w:spacing w:line="276" w:lineRule="auto"/>
              <w:ind w:firstLine="0"/>
              <w:jc w:val="center"/>
              <w:rPr>
                <w:sz w:val="24"/>
              </w:rPr>
            </w:pPr>
          </w:p>
        </w:tc>
      </w:tr>
      <w:tr w:rsidR="003764A0" w:rsidRPr="000D26F9" w:rsidTr="00A84307">
        <w:tc>
          <w:tcPr>
            <w:tcW w:w="550" w:type="dxa"/>
            <w:vAlign w:val="center"/>
          </w:tcPr>
          <w:p w:rsidR="003764A0" w:rsidRPr="000D26F9" w:rsidRDefault="003764A0" w:rsidP="00A84307">
            <w:pPr>
              <w:pStyle w:val="a7"/>
              <w:numPr>
                <w:ilvl w:val="0"/>
                <w:numId w:val="21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4378" w:type="dxa"/>
            <w:vAlign w:val="center"/>
          </w:tcPr>
          <w:p w:rsidR="003764A0" w:rsidRPr="000D26F9" w:rsidRDefault="00A03EEA" w:rsidP="006E74EA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ТП-3Р3-221</w:t>
            </w:r>
          </w:p>
        </w:tc>
        <w:tc>
          <w:tcPr>
            <w:tcW w:w="2536" w:type="dxa"/>
            <w:tcBorders>
              <w:right w:val="single" w:sz="4" w:space="0" w:color="auto"/>
            </w:tcBorders>
            <w:vAlign w:val="center"/>
          </w:tcPr>
          <w:p w:rsidR="003764A0" w:rsidRPr="000D26F9" w:rsidRDefault="00A03EEA" w:rsidP="00A84307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250</w:t>
            </w:r>
          </w:p>
        </w:tc>
        <w:tc>
          <w:tcPr>
            <w:tcW w:w="2425" w:type="dxa"/>
            <w:tcBorders>
              <w:left w:val="single" w:sz="4" w:space="0" w:color="auto"/>
            </w:tcBorders>
            <w:vAlign w:val="center"/>
          </w:tcPr>
          <w:p w:rsidR="003764A0" w:rsidRPr="000D26F9" w:rsidRDefault="003764A0" w:rsidP="00A84307">
            <w:pPr>
              <w:pStyle w:val="a7"/>
              <w:tabs>
                <w:tab w:val="left" w:pos="1080"/>
                <w:tab w:val="left" w:pos="1440"/>
              </w:tabs>
              <w:spacing w:line="276" w:lineRule="auto"/>
              <w:ind w:firstLine="0"/>
              <w:jc w:val="center"/>
              <w:rPr>
                <w:color w:val="FF0000"/>
                <w:sz w:val="24"/>
              </w:rPr>
            </w:pPr>
          </w:p>
        </w:tc>
      </w:tr>
      <w:tr w:rsidR="003764A0" w:rsidRPr="000D26F9" w:rsidTr="00A84307">
        <w:tc>
          <w:tcPr>
            <w:tcW w:w="550" w:type="dxa"/>
            <w:vAlign w:val="center"/>
          </w:tcPr>
          <w:p w:rsidR="003764A0" w:rsidRPr="000D26F9" w:rsidRDefault="003764A0" w:rsidP="00A84307">
            <w:pPr>
              <w:pStyle w:val="a7"/>
              <w:numPr>
                <w:ilvl w:val="0"/>
                <w:numId w:val="21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4378" w:type="dxa"/>
            <w:vAlign w:val="center"/>
          </w:tcPr>
          <w:p w:rsidR="003764A0" w:rsidRPr="000D26F9" w:rsidRDefault="00A03EEA" w:rsidP="006E74EA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ТП-3Р3-221</w:t>
            </w:r>
          </w:p>
        </w:tc>
        <w:tc>
          <w:tcPr>
            <w:tcW w:w="2536" w:type="dxa"/>
            <w:tcBorders>
              <w:right w:val="single" w:sz="4" w:space="0" w:color="auto"/>
            </w:tcBorders>
            <w:vAlign w:val="center"/>
          </w:tcPr>
          <w:p w:rsidR="003764A0" w:rsidRPr="000D26F9" w:rsidRDefault="00A03EEA" w:rsidP="00A84307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60</w:t>
            </w:r>
          </w:p>
        </w:tc>
        <w:tc>
          <w:tcPr>
            <w:tcW w:w="2425" w:type="dxa"/>
            <w:tcBorders>
              <w:left w:val="single" w:sz="4" w:space="0" w:color="auto"/>
            </w:tcBorders>
            <w:vAlign w:val="bottom"/>
          </w:tcPr>
          <w:p w:rsidR="003764A0" w:rsidRPr="000D26F9" w:rsidRDefault="003764A0" w:rsidP="00A84307">
            <w:pPr>
              <w:pStyle w:val="a7"/>
              <w:tabs>
                <w:tab w:val="left" w:pos="1080"/>
                <w:tab w:val="left" w:pos="1440"/>
              </w:tabs>
              <w:spacing w:line="276" w:lineRule="auto"/>
              <w:ind w:firstLine="0"/>
              <w:jc w:val="center"/>
              <w:rPr>
                <w:sz w:val="24"/>
              </w:rPr>
            </w:pPr>
          </w:p>
        </w:tc>
      </w:tr>
      <w:tr w:rsidR="003764A0" w:rsidRPr="000D26F9" w:rsidTr="00A84307">
        <w:tc>
          <w:tcPr>
            <w:tcW w:w="550" w:type="dxa"/>
            <w:vAlign w:val="center"/>
          </w:tcPr>
          <w:p w:rsidR="003764A0" w:rsidRPr="000D26F9" w:rsidRDefault="003764A0" w:rsidP="00A84307">
            <w:pPr>
              <w:pStyle w:val="a7"/>
              <w:numPr>
                <w:ilvl w:val="0"/>
                <w:numId w:val="21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4378" w:type="dxa"/>
            <w:vAlign w:val="center"/>
          </w:tcPr>
          <w:p w:rsidR="003764A0" w:rsidRPr="000D26F9" w:rsidRDefault="00A03EEA" w:rsidP="006E74EA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ТП-3Р3-179</w:t>
            </w:r>
          </w:p>
        </w:tc>
        <w:tc>
          <w:tcPr>
            <w:tcW w:w="2536" w:type="dxa"/>
            <w:tcBorders>
              <w:right w:val="single" w:sz="4" w:space="0" w:color="auto"/>
            </w:tcBorders>
            <w:vAlign w:val="center"/>
          </w:tcPr>
          <w:p w:rsidR="003764A0" w:rsidRPr="000D26F9" w:rsidRDefault="00A03EEA" w:rsidP="00A84307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60</w:t>
            </w:r>
          </w:p>
        </w:tc>
        <w:tc>
          <w:tcPr>
            <w:tcW w:w="2425" w:type="dxa"/>
            <w:tcBorders>
              <w:left w:val="single" w:sz="4" w:space="0" w:color="auto"/>
            </w:tcBorders>
            <w:vAlign w:val="bottom"/>
          </w:tcPr>
          <w:p w:rsidR="003764A0" w:rsidRPr="000D26F9" w:rsidRDefault="003764A0" w:rsidP="00A84307">
            <w:pPr>
              <w:pStyle w:val="a7"/>
              <w:tabs>
                <w:tab w:val="left" w:pos="1080"/>
                <w:tab w:val="left" w:pos="1440"/>
              </w:tabs>
              <w:spacing w:line="276" w:lineRule="auto"/>
              <w:ind w:firstLine="0"/>
              <w:jc w:val="center"/>
              <w:rPr>
                <w:sz w:val="24"/>
              </w:rPr>
            </w:pPr>
          </w:p>
        </w:tc>
      </w:tr>
      <w:tr w:rsidR="00A03EEA" w:rsidRPr="000D26F9" w:rsidTr="00A84307">
        <w:tc>
          <w:tcPr>
            <w:tcW w:w="550" w:type="dxa"/>
            <w:vAlign w:val="center"/>
          </w:tcPr>
          <w:p w:rsidR="00A03EEA" w:rsidRPr="000D26F9" w:rsidRDefault="00A03EEA" w:rsidP="00A84307">
            <w:pPr>
              <w:pStyle w:val="a7"/>
              <w:numPr>
                <w:ilvl w:val="0"/>
                <w:numId w:val="21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4378" w:type="dxa"/>
            <w:vAlign w:val="center"/>
          </w:tcPr>
          <w:p w:rsidR="00A03EEA" w:rsidRPr="000D26F9" w:rsidRDefault="00A03EEA" w:rsidP="006E74EA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ТП-3Р3-268</w:t>
            </w:r>
          </w:p>
        </w:tc>
        <w:tc>
          <w:tcPr>
            <w:tcW w:w="2536" w:type="dxa"/>
            <w:tcBorders>
              <w:right w:val="single" w:sz="4" w:space="0" w:color="auto"/>
            </w:tcBorders>
            <w:vAlign w:val="center"/>
          </w:tcPr>
          <w:p w:rsidR="00A03EEA" w:rsidRPr="000D26F9" w:rsidRDefault="00A03EEA" w:rsidP="00A03EEA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30</w:t>
            </w:r>
          </w:p>
        </w:tc>
        <w:tc>
          <w:tcPr>
            <w:tcW w:w="2425" w:type="dxa"/>
            <w:tcBorders>
              <w:left w:val="single" w:sz="4" w:space="0" w:color="auto"/>
            </w:tcBorders>
            <w:vAlign w:val="bottom"/>
          </w:tcPr>
          <w:p w:rsidR="00A03EEA" w:rsidRPr="000D26F9" w:rsidRDefault="00A03EEA" w:rsidP="00A84307">
            <w:pPr>
              <w:pStyle w:val="a7"/>
              <w:tabs>
                <w:tab w:val="left" w:pos="1080"/>
                <w:tab w:val="left" w:pos="1440"/>
              </w:tabs>
              <w:spacing w:line="276" w:lineRule="auto"/>
              <w:ind w:firstLine="0"/>
              <w:jc w:val="center"/>
              <w:rPr>
                <w:sz w:val="24"/>
              </w:rPr>
            </w:pPr>
          </w:p>
        </w:tc>
      </w:tr>
      <w:tr w:rsidR="00A03EEA" w:rsidRPr="000D26F9" w:rsidTr="00A84307">
        <w:tc>
          <w:tcPr>
            <w:tcW w:w="550" w:type="dxa"/>
            <w:vAlign w:val="center"/>
          </w:tcPr>
          <w:p w:rsidR="00A03EEA" w:rsidRPr="000D26F9" w:rsidRDefault="00A03EEA" w:rsidP="00A84307">
            <w:pPr>
              <w:pStyle w:val="a7"/>
              <w:numPr>
                <w:ilvl w:val="0"/>
                <w:numId w:val="21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4378" w:type="dxa"/>
            <w:vAlign w:val="center"/>
          </w:tcPr>
          <w:p w:rsidR="00A03EEA" w:rsidRPr="000D26F9" w:rsidRDefault="00A03EEA" w:rsidP="006E74EA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ТП-3Р3-180</w:t>
            </w:r>
          </w:p>
        </w:tc>
        <w:tc>
          <w:tcPr>
            <w:tcW w:w="2536" w:type="dxa"/>
            <w:tcBorders>
              <w:right w:val="single" w:sz="4" w:space="0" w:color="auto"/>
            </w:tcBorders>
            <w:vAlign w:val="center"/>
          </w:tcPr>
          <w:p w:rsidR="00A03EEA" w:rsidRPr="000D26F9" w:rsidRDefault="00A03EEA" w:rsidP="00A84307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250</w:t>
            </w:r>
          </w:p>
        </w:tc>
        <w:tc>
          <w:tcPr>
            <w:tcW w:w="2425" w:type="dxa"/>
            <w:tcBorders>
              <w:left w:val="single" w:sz="4" w:space="0" w:color="auto"/>
            </w:tcBorders>
            <w:vAlign w:val="bottom"/>
          </w:tcPr>
          <w:p w:rsidR="00A03EEA" w:rsidRPr="000D26F9" w:rsidRDefault="00A03EEA" w:rsidP="00A84307">
            <w:pPr>
              <w:pStyle w:val="a7"/>
              <w:tabs>
                <w:tab w:val="left" w:pos="1080"/>
                <w:tab w:val="left" w:pos="1440"/>
              </w:tabs>
              <w:spacing w:line="276" w:lineRule="auto"/>
              <w:ind w:firstLine="0"/>
              <w:jc w:val="center"/>
              <w:rPr>
                <w:sz w:val="24"/>
              </w:rPr>
            </w:pPr>
          </w:p>
        </w:tc>
      </w:tr>
      <w:tr w:rsidR="00A03EEA" w:rsidRPr="000D26F9" w:rsidTr="00A84307">
        <w:tc>
          <w:tcPr>
            <w:tcW w:w="550" w:type="dxa"/>
            <w:vAlign w:val="center"/>
          </w:tcPr>
          <w:p w:rsidR="00A03EEA" w:rsidRPr="000D26F9" w:rsidRDefault="00A03EEA" w:rsidP="00A84307">
            <w:pPr>
              <w:pStyle w:val="a7"/>
              <w:numPr>
                <w:ilvl w:val="0"/>
                <w:numId w:val="21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4378" w:type="dxa"/>
            <w:vAlign w:val="center"/>
          </w:tcPr>
          <w:p w:rsidR="00A03EEA" w:rsidRPr="000D26F9" w:rsidRDefault="00A03EEA" w:rsidP="006E74EA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ТП-3Р3-181</w:t>
            </w:r>
          </w:p>
        </w:tc>
        <w:tc>
          <w:tcPr>
            <w:tcW w:w="2536" w:type="dxa"/>
            <w:tcBorders>
              <w:right w:val="single" w:sz="4" w:space="0" w:color="auto"/>
            </w:tcBorders>
            <w:vAlign w:val="center"/>
          </w:tcPr>
          <w:p w:rsidR="00A03EEA" w:rsidRPr="000D26F9" w:rsidRDefault="00A03EEA" w:rsidP="00A84307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100</w:t>
            </w:r>
          </w:p>
        </w:tc>
        <w:tc>
          <w:tcPr>
            <w:tcW w:w="2425" w:type="dxa"/>
            <w:tcBorders>
              <w:left w:val="single" w:sz="4" w:space="0" w:color="auto"/>
            </w:tcBorders>
            <w:vAlign w:val="bottom"/>
          </w:tcPr>
          <w:p w:rsidR="00A03EEA" w:rsidRPr="000D26F9" w:rsidRDefault="00A03EEA" w:rsidP="00A84307">
            <w:pPr>
              <w:pStyle w:val="a7"/>
              <w:tabs>
                <w:tab w:val="left" w:pos="1080"/>
                <w:tab w:val="left" w:pos="1440"/>
              </w:tabs>
              <w:spacing w:line="276" w:lineRule="auto"/>
              <w:ind w:firstLine="0"/>
              <w:jc w:val="center"/>
              <w:rPr>
                <w:sz w:val="24"/>
              </w:rPr>
            </w:pPr>
          </w:p>
        </w:tc>
      </w:tr>
      <w:tr w:rsidR="00A03EEA" w:rsidRPr="000D26F9" w:rsidTr="00A84307">
        <w:tc>
          <w:tcPr>
            <w:tcW w:w="550" w:type="dxa"/>
            <w:vAlign w:val="center"/>
          </w:tcPr>
          <w:p w:rsidR="00A03EEA" w:rsidRPr="000D26F9" w:rsidRDefault="00A03EEA" w:rsidP="00A84307">
            <w:pPr>
              <w:pStyle w:val="a7"/>
              <w:numPr>
                <w:ilvl w:val="0"/>
                <w:numId w:val="21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4378" w:type="dxa"/>
            <w:vAlign w:val="center"/>
          </w:tcPr>
          <w:p w:rsidR="00A03EEA" w:rsidRPr="000D26F9" w:rsidRDefault="00A03EEA" w:rsidP="006E74EA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ТП-3Р3-237</w:t>
            </w:r>
          </w:p>
        </w:tc>
        <w:tc>
          <w:tcPr>
            <w:tcW w:w="2536" w:type="dxa"/>
            <w:tcBorders>
              <w:right w:val="single" w:sz="4" w:space="0" w:color="auto"/>
            </w:tcBorders>
            <w:vAlign w:val="center"/>
          </w:tcPr>
          <w:p w:rsidR="00A03EEA" w:rsidRPr="000D26F9" w:rsidRDefault="00A03EEA" w:rsidP="00A84307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60</w:t>
            </w:r>
          </w:p>
        </w:tc>
        <w:tc>
          <w:tcPr>
            <w:tcW w:w="2425" w:type="dxa"/>
            <w:tcBorders>
              <w:left w:val="single" w:sz="4" w:space="0" w:color="auto"/>
            </w:tcBorders>
            <w:vAlign w:val="bottom"/>
          </w:tcPr>
          <w:p w:rsidR="00A03EEA" w:rsidRPr="000D26F9" w:rsidRDefault="00A03EEA" w:rsidP="00A84307">
            <w:pPr>
              <w:pStyle w:val="a7"/>
              <w:tabs>
                <w:tab w:val="left" w:pos="1080"/>
                <w:tab w:val="left" w:pos="1440"/>
              </w:tabs>
              <w:spacing w:line="276" w:lineRule="auto"/>
              <w:ind w:firstLine="0"/>
              <w:jc w:val="center"/>
              <w:rPr>
                <w:sz w:val="24"/>
              </w:rPr>
            </w:pPr>
          </w:p>
        </w:tc>
      </w:tr>
      <w:tr w:rsidR="00A03EEA" w:rsidRPr="000D26F9" w:rsidTr="00A84307">
        <w:tc>
          <w:tcPr>
            <w:tcW w:w="550" w:type="dxa"/>
            <w:vAlign w:val="center"/>
          </w:tcPr>
          <w:p w:rsidR="00A03EEA" w:rsidRPr="000D26F9" w:rsidRDefault="00A03EEA" w:rsidP="00A84307">
            <w:pPr>
              <w:pStyle w:val="a7"/>
              <w:numPr>
                <w:ilvl w:val="0"/>
                <w:numId w:val="21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4378" w:type="dxa"/>
            <w:vAlign w:val="center"/>
          </w:tcPr>
          <w:p w:rsidR="00A03EEA" w:rsidRPr="000D26F9" w:rsidRDefault="00A03EEA" w:rsidP="006E74EA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ТП-3Р3-236</w:t>
            </w:r>
          </w:p>
        </w:tc>
        <w:tc>
          <w:tcPr>
            <w:tcW w:w="2536" w:type="dxa"/>
            <w:tcBorders>
              <w:right w:val="single" w:sz="4" w:space="0" w:color="auto"/>
            </w:tcBorders>
            <w:vAlign w:val="center"/>
          </w:tcPr>
          <w:p w:rsidR="00A03EEA" w:rsidRPr="000D26F9" w:rsidRDefault="00A03EEA" w:rsidP="00A84307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40</w:t>
            </w:r>
          </w:p>
        </w:tc>
        <w:tc>
          <w:tcPr>
            <w:tcW w:w="2425" w:type="dxa"/>
            <w:tcBorders>
              <w:left w:val="single" w:sz="4" w:space="0" w:color="auto"/>
            </w:tcBorders>
            <w:vAlign w:val="bottom"/>
          </w:tcPr>
          <w:p w:rsidR="00A03EEA" w:rsidRPr="000D26F9" w:rsidRDefault="00A03EEA" w:rsidP="00A84307">
            <w:pPr>
              <w:pStyle w:val="a7"/>
              <w:tabs>
                <w:tab w:val="left" w:pos="1080"/>
                <w:tab w:val="left" w:pos="1440"/>
              </w:tabs>
              <w:spacing w:line="276" w:lineRule="auto"/>
              <w:ind w:firstLine="0"/>
              <w:jc w:val="center"/>
              <w:rPr>
                <w:sz w:val="24"/>
              </w:rPr>
            </w:pPr>
          </w:p>
        </w:tc>
      </w:tr>
      <w:tr w:rsidR="00A03EEA" w:rsidRPr="000D26F9" w:rsidTr="00A84307">
        <w:tc>
          <w:tcPr>
            <w:tcW w:w="550" w:type="dxa"/>
            <w:vAlign w:val="center"/>
          </w:tcPr>
          <w:p w:rsidR="00A03EEA" w:rsidRPr="000D26F9" w:rsidRDefault="00A03EEA" w:rsidP="00A84307">
            <w:pPr>
              <w:pStyle w:val="a7"/>
              <w:numPr>
                <w:ilvl w:val="0"/>
                <w:numId w:val="21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4378" w:type="dxa"/>
            <w:vAlign w:val="center"/>
          </w:tcPr>
          <w:p w:rsidR="00A03EEA" w:rsidRPr="000D26F9" w:rsidRDefault="00B1675F" w:rsidP="006E74EA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ТП-3Р3-183</w:t>
            </w:r>
          </w:p>
        </w:tc>
        <w:tc>
          <w:tcPr>
            <w:tcW w:w="2536" w:type="dxa"/>
            <w:tcBorders>
              <w:right w:val="single" w:sz="4" w:space="0" w:color="auto"/>
            </w:tcBorders>
            <w:vAlign w:val="center"/>
          </w:tcPr>
          <w:p w:rsidR="00A03EEA" w:rsidRPr="000D26F9" w:rsidRDefault="00B1675F" w:rsidP="00A84307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100</w:t>
            </w:r>
          </w:p>
        </w:tc>
        <w:tc>
          <w:tcPr>
            <w:tcW w:w="2425" w:type="dxa"/>
            <w:tcBorders>
              <w:left w:val="single" w:sz="4" w:space="0" w:color="auto"/>
            </w:tcBorders>
            <w:vAlign w:val="bottom"/>
          </w:tcPr>
          <w:p w:rsidR="00A03EEA" w:rsidRPr="000D26F9" w:rsidRDefault="00A03EEA" w:rsidP="00A84307">
            <w:pPr>
              <w:pStyle w:val="a7"/>
              <w:tabs>
                <w:tab w:val="left" w:pos="1080"/>
                <w:tab w:val="left" w:pos="1440"/>
              </w:tabs>
              <w:spacing w:line="276" w:lineRule="auto"/>
              <w:ind w:firstLine="0"/>
              <w:jc w:val="center"/>
              <w:rPr>
                <w:sz w:val="24"/>
              </w:rPr>
            </w:pPr>
          </w:p>
        </w:tc>
      </w:tr>
      <w:tr w:rsidR="00A03EEA" w:rsidRPr="000D26F9" w:rsidTr="00A84307">
        <w:tc>
          <w:tcPr>
            <w:tcW w:w="550" w:type="dxa"/>
            <w:vAlign w:val="center"/>
          </w:tcPr>
          <w:p w:rsidR="00A03EEA" w:rsidRPr="000D26F9" w:rsidRDefault="00A03EEA" w:rsidP="00A84307">
            <w:pPr>
              <w:pStyle w:val="a7"/>
              <w:numPr>
                <w:ilvl w:val="0"/>
                <w:numId w:val="21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4378" w:type="dxa"/>
            <w:vAlign w:val="center"/>
          </w:tcPr>
          <w:p w:rsidR="00A03EEA" w:rsidRPr="000D26F9" w:rsidRDefault="00B1675F" w:rsidP="006E74EA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ТП-3Р3-610</w:t>
            </w:r>
          </w:p>
        </w:tc>
        <w:tc>
          <w:tcPr>
            <w:tcW w:w="2536" w:type="dxa"/>
            <w:tcBorders>
              <w:right w:val="single" w:sz="4" w:space="0" w:color="auto"/>
            </w:tcBorders>
            <w:vAlign w:val="center"/>
          </w:tcPr>
          <w:p w:rsidR="00A03EEA" w:rsidRPr="000D26F9" w:rsidRDefault="00B1675F" w:rsidP="00A84307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63</w:t>
            </w:r>
          </w:p>
        </w:tc>
        <w:tc>
          <w:tcPr>
            <w:tcW w:w="2425" w:type="dxa"/>
            <w:tcBorders>
              <w:left w:val="single" w:sz="4" w:space="0" w:color="auto"/>
            </w:tcBorders>
            <w:vAlign w:val="bottom"/>
          </w:tcPr>
          <w:p w:rsidR="00A03EEA" w:rsidRPr="000D26F9" w:rsidRDefault="00A03EEA" w:rsidP="00A84307">
            <w:pPr>
              <w:pStyle w:val="a7"/>
              <w:tabs>
                <w:tab w:val="left" w:pos="1080"/>
                <w:tab w:val="left" w:pos="1440"/>
              </w:tabs>
              <w:spacing w:line="276" w:lineRule="auto"/>
              <w:ind w:firstLine="0"/>
              <w:jc w:val="center"/>
              <w:rPr>
                <w:sz w:val="24"/>
              </w:rPr>
            </w:pPr>
          </w:p>
        </w:tc>
      </w:tr>
      <w:tr w:rsidR="00B1675F" w:rsidRPr="000D26F9" w:rsidTr="00A84307">
        <w:tc>
          <w:tcPr>
            <w:tcW w:w="550" w:type="dxa"/>
            <w:vAlign w:val="center"/>
          </w:tcPr>
          <w:p w:rsidR="00B1675F" w:rsidRPr="000D26F9" w:rsidRDefault="00B1675F" w:rsidP="00A84307">
            <w:pPr>
              <w:pStyle w:val="a7"/>
              <w:numPr>
                <w:ilvl w:val="0"/>
                <w:numId w:val="21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4378" w:type="dxa"/>
            <w:vAlign w:val="center"/>
          </w:tcPr>
          <w:p w:rsidR="00B1675F" w:rsidRPr="000D26F9" w:rsidRDefault="00B1675F" w:rsidP="006E74EA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ТП-3Р5-222</w:t>
            </w:r>
          </w:p>
        </w:tc>
        <w:tc>
          <w:tcPr>
            <w:tcW w:w="2536" w:type="dxa"/>
            <w:tcBorders>
              <w:right w:val="single" w:sz="4" w:space="0" w:color="auto"/>
            </w:tcBorders>
            <w:vAlign w:val="center"/>
          </w:tcPr>
          <w:p w:rsidR="00B1675F" w:rsidRPr="000D26F9" w:rsidRDefault="00B1675F" w:rsidP="00A84307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30</w:t>
            </w:r>
          </w:p>
        </w:tc>
        <w:tc>
          <w:tcPr>
            <w:tcW w:w="2425" w:type="dxa"/>
            <w:tcBorders>
              <w:left w:val="single" w:sz="4" w:space="0" w:color="auto"/>
            </w:tcBorders>
            <w:vAlign w:val="bottom"/>
          </w:tcPr>
          <w:p w:rsidR="00B1675F" w:rsidRPr="000D26F9" w:rsidRDefault="00B1675F" w:rsidP="00A84307">
            <w:pPr>
              <w:pStyle w:val="a7"/>
              <w:tabs>
                <w:tab w:val="left" w:pos="1080"/>
                <w:tab w:val="left" w:pos="1440"/>
              </w:tabs>
              <w:spacing w:line="276" w:lineRule="auto"/>
              <w:ind w:firstLine="0"/>
              <w:jc w:val="center"/>
              <w:rPr>
                <w:sz w:val="24"/>
              </w:rPr>
            </w:pPr>
          </w:p>
        </w:tc>
      </w:tr>
      <w:tr w:rsidR="00B1675F" w:rsidRPr="000D26F9" w:rsidTr="00A84307">
        <w:tc>
          <w:tcPr>
            <w:tcW w:w="550" w:type="dxa"/>
            <w:vAlign w:val="center"/>
          </w:tcPr>
          <w:p w:rsidR="00B1675F" w:rsidRPr="000D26F9" w:rsidRDefault="00B1675F" w:rsidP="00A84307">
            <w:pPr>
              <w:pStyle w:val="a7"/>
              <w:numPr>
                <w:ilvl w:val="0"/>
                <w:numId w:val="21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4378" w:type="dxa"/>
            <w:vAlign w:val="center"/>
          </w:tcPr>
          <w:p w:rsidR="00B1675F" w:rsidRPr="000D26F9" w:rsidRDefault="00B1675F" w:rsidP="006E74EA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ТП-3Р5-182</w:t>
            </w:r>
          </w:p>
        </w:tc>
        <w:tc>
          <w:tcPr>
            <w:tcW w:w="2536" w:type="dxa"/>
            <w:tcBorders>
              <w:right w:val="single" w:sz="4" w:space="0" w:color="auto"/>
            </w:tcBorders>
            <w:vAlign w:val="center"/>
          </w:tcPr>
          <w:p w:rsidR="00B1675F" w:rsidRPr="000D26F9" w:rsidRDefault="00B1675F" w:rsidP="00A84307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160</w:t>
            </w:r>
          </w:p>
        </w:tc>
        <w:tc>
          <w:tcPr>
            <w:tcW w:w="2425" w:type="dxa"/>
            <w:tcBorders>
              <w:left w:val="single" w:sz="4" w:space="0" w:color="auto"/>
            </w:tcBorders>
            <w:vAlign w:val="bottom"/>
          </w:tcPr>
          <w:p w:rsidR="00B1675F" w:rsidRPr="000D26F9" w:rsidRDefault="00B1675F" w:rsidP="00A84307">
            <w:pPr>
              <w:pStyle w:val="a7"/>
              <w:tabs>
                <w:tab w:val="left" w:pos="1080"/>
                <w:tab w:val="left" w:pos="1440"/>
              </w:tabs>
              <w:spacing w:line="276" w:lineRule="auto"/>
              <w:ind w:firstLine="0"/>
              <w:jc w:val="center"/>
              <w:rPr>
                <w:sz w:val="24"/>
              </w:rPr>
            </w:pPr>
          </w:p>
        </w:tc>
      </w:tr>
      <w:tr w:rsidR="00B1675F" w:rsidRPr="000D26F9" w:rsidTr="00B1675F">
        <w:trPr>
          <w:trHeight w:val="70"/>
        </w:trPr>
        <w:tc>
          <w:tcPr>
            <w:tcW w:w="550" w:type="dxa"/>
            <w:vAlign w:val="center"/>
          </w:tcPr>
          <w:p w:rsidR="00B1675F" w:rsidRPr="000D26F9" w:rsidRDefault="00B1675F" w:rsidP="00A84307">
            <w:pPr>
              <w:pStyle w:val="a7"/>
              <w:numPr>
                <w:ilvl w:val="0"/>
                <w:numId w:val="21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4378" w:type="dxa"/>
            <w:vAlign w:val="center"/>
          </w:tcPr>
          <w:p w:rsidR="00B1675F" w:rsidRPr="000D26F9" w:rsidRDefault="00B1675F" w:rsidP="006E74EA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ТП-3Р5-184</w:t>
            </w:r>
          </w:p>
        </w:tc>
        <w:tc>
          <w:tcPr>
            <w:tcW w:w="2536" w:type="dxa"/>
            <w:tcBorders>
              <w:right w:val="single" w:sz="4" w:space="0" w:color="auto"/>
            </w:tcBorders>
            <w:vAlign w:val="center"/>
          </w:tcPr>
          <w:p w:rsidR="00B1675F" w:rsidRPr="000D26F9" w:rsidRDefault="00B1675F" w:rsidP="00A84307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100</w:t>
            </w:r>
          </w:p>
        </w:tc>
        <w:tc>
          <w:tcPr>
            <w:tcW w:w="2425" w:type="dxa"/>
            <w:tcBorders>
              <w:left w:val="single" w:sz="4" w:space="0" w:color="auto"/>
            </w:tcBorders>
            <w:vAlign w:val="bottom"/>
          </w:tcPr>
          <w:p w:rsidR="00B1675F" w:rsidRPr="000D26F9" w:rsidRDefault="00B1675F" w:rsidP="00A84307">
            <w:pPr>
              <w:pStyle w:val="a7"/>
              <w:tabs>
                <w:tab w:val="left" w:pos="1080"/>
                <w:tab w:val="left" w:pos="1440"/>
              </w:tabs>
              <w:spacing w:line="276" w:lineRule="auto"/>
              <w:ind w:firstLine="0"/>
              <w:jc w:val="center"/>
              <w:rPr>
                <w:sz w:val="24"/>
              </w:rPr>
            </w:pPr>
          </w:p>
        </w:tc>
      </w:tr>
      <w:tr w:rsidR="00B1675F" w:rsidRPr="000D26F9" w:rsidTr="00A84307">
        <w:tc>
          <w:tcPr>
            <w:tcW w:w="550" w:type="dxa"/>
            <w:vAlign w:val="center"/>
          </w:tcPr>
          <w:p w:rsidR="00B1675F" w:rsidRPr="000D26F9" w:rsidRDefault="00B1675F" w:rsidP="00A84307">
            <w:pPr>
              <w:pStyle w:val="a7"/>
              <w:numPr>
                <w:ilvl w:val="0"/>
                <w:numId w:val="21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4378" w:type="dxa"/>
            <w:vAlign w:val="center"/>
          </w:tcPr>
          <w:p w:rsidR="00B1675F" w:rsidRPr="000D26F9" w:rsidRDefault="00B1675F" w:rsidP="006E74EA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ТП-3Р5-185</w:t>
            </w:r>
          </w:p>
        </w:tc>
        <w:tc>
          <w:tcPr>
            <w:tcW w:w="2536" w:type="dxa"/>
            <w:tcBorders>
              <w:right w:val="single" w:sz="4" w:space="0" w:color="auto"/>
            </w:tcBorders>
            <w:vAlign w:val="center"/>
          </w:tcPr>
          <w:p w:rsidR="00B1675F" w:rsidRPr="000D26F9" w:rsidRDefault="00B1675F" w:rsidP="00A84307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100</w:t>
            </w:r>
          </w:p>
        </w:tc>
        <w:tc>
          <w:tcPr>
            <w:tcW w:w="2425" w:type="dxa"/>
            <w:tcBorders>
              <w:left w:val="single" w:sz="4" w:space="0" w:color="auto"/>
            </w:tcBorders>
            <w:vAlign w:val="bottom"/>
          </w:tcPr>
          <w:p w:rsidR="00B1675F" w:rsidRPr="000D26F9" w:rsidRDefault="00B1675F" w:rsidP="00A84307">
            <w:pPr>
              <w:pStyle w:val="a7"/>
              <w:tabs>
                <w:tab w:val="left" w:pos="1080"/>
                <w:tab w:val="left" w:pos="1440"/>
              </w:tabs>
              <w:spacing w:line="276" w:lineRule="auto"/>
              <w:ind w:firstLine="0"/>
              <w:jc w:val="center"/>
              <w:rPr>
                <w:sz w:val="24"/>
              </w:rPr>
            </w:pPr>
          </w:p>
        </w:tc>
      </w:tr>
    </w:tbl>
    <w:p w:rsidR="00C87A77" w:rsidRDefault="00C87A77" w:rsidP="00F86F18">
      <w:pPr>
        <w:spacing w:after="0"/>
        <w:ind w:left="284" w:firstLine="424"/>
        <w:rPr>
          <w:rFonts w:ascii="Times New Roman" w:hAnsi="Times New Roman" w:cs="Times New Roman"/>
          <w:sz w:val="28"/>
          <w:szCs w:val="28"/>
        </w:rPr>
      </w:pPr>
    </w:p>
    <w:p w:rsidR="00F86F18" w:rsidRDefault="00D92F9A" w:rsidP="00F86F18">
      <w:pPr>
        <w:spacing w:after="0"/>
        <w:ind w:left="284" w:firstLine="424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>Средняя загрузка трансформаторов в трансформаторн</w:t>
      </w:r>
      <w:r w:rsidR="00C87A77">
        <w:rPr>
          <w:rFonts w:ascii="Times New Roman" w:hAnsi="Times New Roman" w:cs="Times New Roman"/>
          <w:sz w:val="28"/>
          <w:szCs w:val="28"/>
        </w:rPr>
        <w:t xml:space="preserve">ых подстанциях, согласно Генерального плана СП, </w:t>
      </w:r>
      <w:r w:rsidRPr="000D26F9">
        <w:rPr>
          <w:rFonts w:ascii="Times New Roman" w:hAnsi="Times New Roman" w:cs="Times New Roman"/>
          <w:sz w:val="28"/>
          <w:szCs w:val="28"/>
        </w:rPr>
        <w:t>в часы собственного максимума -</w:t>
      </w:r>
      <w:r w:rsidR="005E1270">
        <w:rPr>
          <w:rFonts w:ascii="Times New Roman" w:hAnsi="Times New Roman" w:cs="Times New Roman"/>
          <w:sz w:val="28"/>
          <w:szCs w:val="28"/>
        </w:rPr>
        <w:t>6</w:t>
      </w:r>
      <w:r w:rsidRPr="000D26F9">
        <w:rPr>
          <w:rFonts w:ascii="Times New Roman" w:hAnsi="Times New Roman" w:cs="Times New Roman"/>
          <w:sz w:val="28"/>
          <w:szCs w:val="28"/>
        </w:rPr>
        <w:t>0 %.</w:t>
      </w:r>
    </w:p>
    <w:p w:rsidR="00C87A77" w:rsidRDefault="00C87A77" w:rsidP="00F86F18">
      <w:pPr>
        <w:spacing w:after="0"/>
        <w:ind w:left="284" w:firstLine="424"/>
        <w:rPr>
          <w:rFonts w:ascii="Times New Roman" w:hAnsi="Times New Roman" w:cs="Times New Roman"/>
          <w:b/>
          <w:sz w:val="28"/>
          <w:szCs w:val="28"/>
        </w:rPr>
      </w:pPr>
    </w:p>
    <w:p w:rsidR="003764A0" w:rsidRPr="000D26F9" w:rsidRDefault="003764A0" w:rsidP="00F86F18">
      <w:pPr>
        <w:spacing w:after="0"/>
        <w:ind w:left="284" w:firstLine="424"/>
        <w:rPr>
          <w:rFonts w:ascii="Times New Roman" w:hAnsi="Times New Roman" w:cs="Times New Roman"/>
          <w:b/>
          <w:sz w:val="28"/>
          <w:szCs w:val="28"/>
        </w:rPr>
      </w:pPr>
      <w:r w:rsidRPr="000D26F9">
        <w:rPr>
          <w:rFonts w:ascii="Times New Roman" w:hAnsi="Times New Roman" w:cs="Times New Roman"/>
          <w:b/>
          <w:sz w:val="28"/>
          <w:szCs w:val="28"/>
        </w:rPr>
        <w:t>Население</w:t>
      </w:r>
    </w:p>
    <w:p w:rsidR="003764A0" w:rsidRPr="000D26F9" w:rsidRDefault="003764A0" w:rsidP="003764A0">
      <w:pPr>
        <w:spacing w:after="0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>Обслуживание населения согласно фактической численности и электрических нагрузок с расчетом на перспективу</w:t>
      </w:r>
      <w:r w:rsidR="00160446">
        <w:rPr>
          <w:rFonts w:ascii="Times New Roman" w:hAnsi="Times New Roman" w:cs="Times New Roman"/>
          <w:sz w:val="28"/>
          <w:szCs w:val="28"/>
        </w:rPr>
        <w:t xml:space="preserve"> </w:t>
      </w:r>
      <w:r w:rsidR="0067356C" w:rsidRPr="000D26F9">
        <w:rPr>
          <w:rFonts w:ascii="Times New Roman" w:hAnsi="Times New Roman" w:cs="Times New Roman"/>
          <w:sz w:val="28"/>
          <w:szCs w:val="28"/>
        </w:rPr>
        <w:t>(</w:t>
      </w:r>
      <w:r w:rsidRPr="000D26F9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822E7A" w:rsidRPr="000D26F9">
        <w:rPr>
          <w:rFonts w:ascii="Times New Roman" w:hAnsi="Times New Roman" w:cs="Times New Roman"/>
          <w:sz w:val="28"/>
          <w:szCs w:val="28"/>
        </w:rPr>
        <w:t>3</w:t>
      </w:r>
      <w:r w:rsidR="0067356C" w:rsidRPr="000D26F9">
        <w:rPr>
          <w:rFonts w:ascii="Times New Roman" w:hAnsi="Times New Roman" w:cs="Times New Roman"/>
          <w:sz w:val="28"/>
          <w:szCs w:val="28"/>
        </w:rPr>
        <w:t>)</w:t>
      </w:r>
      <w:r w:rsidRPr="000D26F9">
        <w:rPr>
          <w:rFonts w:ascii="Times New Roman" w:hAnsi="Times New Roman" w:cs="Times New Roman"/>
          <w:sz w:val="28"/>
          <w:szCs w:val="28"/>
        </w:rPr>
        <w:t>.</w:t>
      </w:r>
    </w:p>
    <w:p w:rsidR="003764A0" w:rsidRPr="000D26F9" w:rsidRDefault="003764A0" w:rsidP="003764A0">
      <w:pPr>
        <w:spacing w:after="0"/>
        <w:ind w:left="284"/>
        <w:jc w:val="right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822E7A" w:rsidRPr="000D26F9">
        <w:rPr>
          <w:rFonts w:ascii="Times New Roman" w:hAnsi="Times New Roman" w:cs="Times New Roman"/>
          <w:sz w:val="28"/>
          <w:szCs w:val="28"/>
        </w:rPr>
        <w:t>3</w:t>
      </w:r>
      <w:r w:rsidRPr="000D26F9">
        <w:rPr>
          <w:rFonts w:ascii="Times New Roman" w:hAnsi="Times New Roman" w:cs="Times New Roman"/>
          <w:szCs w:val="28"/>
        </w:rPr>
        <w:t>.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00"/>
        <w:gridCol w:w="2106"/>
        <w:gridCol w:w="1694"/>
        <w:gridCol w:w="1433"/>
        <w:gridCol w:w="1762"/>
        <w:gridCol w:w="1843"/>
      </w:tblGrid>
      <w:tr w:rsidR="003764A0" w:rsidRPr="000D26F9" w:rsidTr="00A84307">
        <w:trPr>
          <w:trHeight w:val="139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64A0" w:rsidRPr="000D26F9" w:rsidRDefault="003764A0" w:rsidP="00F755D7">
            <w:pPr>
              <w:pStyle w:val="a6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№</w:t>
            </w:r>
          </w:p>
          <w:p w:rsidR="003764A0" w:rsidRPr="000D26F9" w:rsidRDefault="003764A0" w:rsidP="00F755D7">
            <w:pPr>
              <w:pStyle w:val="a6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пп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64A0" w:rsidRPr="000D26F9" w:rsidRDefault="003764A0" w:rsidP="00F755D7">
            <w:pPr>
              <w:pStyle w:val="a6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Наименование населённого пункта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64A0" w:rsidRPr="000D26F9" w:rsidRDefault="003764A0" w:rsidP="00F755D7">
            <w:pPr>
              <w:pStyle w:val="a6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Расчетная численность населения,</w:t>
            </w:r>
          </w:p>
          <w:p w:rsidR="003764A0" w:rsidRPr="000D26F9" w:rsidRDefault="003764A0" w:rsidP="00F755D7">
            <w:pPr>
              <w:pStyle w:val="a6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 xml:space="preserve">человек на базовый период </w:t>
            </w:r>
          </w:p>
          <w:p w:rsidR="003764A0" w:rsidRPr="000D26F9" w:rsidRDefault="003764A0" w:rsidP="006104A1">
            <w:pPr>
              <w:pStyle w:val="a6"/>
              <w:rPr>
                <w:sz w:val="24"/>
                <w:szCs w:val="24"/>
              </w:rPr>
            </w:pPr>
            <w:r w:rsidRPr="006104A1">
              <w:rPr>
                <w:sz w:val="24"/>
                <w:szCs w:val="24"/>
              </w:rPr>
              <w:t>(20</w:t>
            </w:r>
            <w:r w:rsidR="006E74EA" w:rsidRPr="006104A1">
              <w:rPr>
                <w:sz w:val="24"/>
                <w:szCs w:val="24"/>
              </w:rPr>
              <w:t>1</w:t>
            </w:r>
            <w:r w:rsidR="006104A1" w:rsidRPr="006104A1">
              <w:rPr>
                <w:sz w:val="24"/>
                <w:szCs w:val="24"/>
              </w:rPr>
              <w:t>3</w:t>
            </w:r>
            <w:r w:rsidRPr="006104A1">
              <w:rPr>
                <w:sz w:val="24"/>
                <w:szCs w:val="24"/>
              </w:rPr>
              <w:t>год</w:t>
            </w:r>
            <w:r w:rsidRPr="000D26F9">
              <w:rPr>
                <w:sz w:val="24"/>
                <w:szCs w:val="24"/>
              </w:rPr>
              <w:t>)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64A0" w:rsidRPr="000D26F9" w:rsidRDefault="006E74EA" w:rsidP="00F755D7">
            <w:pPr>
              <w:pStyle w:val="a6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 xml:space="preserve">Потребная </w:t>
            </w:r>
            <w:r w:rsidR="00D138A1" w:rsidRPr="000D26F9">
              <w:rPr>
                <w:sz w:val="24"/>
                <w:szCs w:val="24"/>
              </w:rPr>
              <w:t xml:space="preserve">расчетная </w:t>
            </w:r>
            <w:r w:rsidRPr="000D26F9">
              <w:rPr>
                <w:sz w:val="24"/>
                <w:szCs w:val="24"/>
              </w:rPr>
              <w:t>мощность, кВт.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64A0" w:rsidRPr="000D26F9" w:rsidRDefault="003764A0" w:rsidP="00F755D7">
            <w:pPr>
              <w:pStyle w:val="a6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Численность населения,</w:t>
            </w:r>
          </w:p>
          <w:p w:rsidR="003764A0" w:rsidRPr="000D26F9" w:rsidRDefault="003764A0" w:rsidP="00F755D7">
            <w:pPr>
              <w:pStyle w:val="a6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человек на расчетный срок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38A1" w:rsidRPr="000D26F9" w:rsidRDefault="00D138A1" w:rsidP="00F755D7">
            <w:pPr>
              <w:pStyle w:val="a6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Потребная расчетная мощность, кВт.</w:t>
            </w:r>
          </w:p>
          <w:p w:rsidR="003764A0" w:rsidRPr="000D26F9" w:rsidRDefault="003764A0" w:rsidP="00F755D7">
            <w:pPr>
              <w:pStyle w:val="a6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Расчетный срок</w:t>
            </w:r>
          </w:p>
        </w:tc>
      </w:tr>
      <w:tr w:rsidR="003764A0" w:rsidRPr="000D26F9" w:rsidTr="006E74EA">
        <w:trPr>
          <w:trHeight w:val="22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64A0" w:rsidRPr="000D26F9" w:rsidRDefault="003764A0" w:rsidP="006E74EA">
            <w:pPr>
              <w:spacing w:before="240" w:line="240" w:lineRule="auto"/>
              <w:jc w:val="center"/>
              <w:rPr>
                <w:rFonts w:ascii="Times New Roman" w:hAnsi="Times New Roman" w:cs="Times New Roman"/>
              </w:rPr>
            </w:pPr>
            <w:r w:rsidRPr="000D26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64A0" w:rsidRPr="000D26F9" w:rsidRDefault="006E74EA" w:rsidP="006E74EA">
            <w:pPr>
              <w:spacing w:before="240" w:line="240" w:lineRule="auto"/>
              <w:jc w:val="center"/>
              <w:rPr>
                <w:rFonts w:ascii="Times New Roman" w:hAnsi="Times New Roman" w:cs="Times New Roman"/>
              </w:rPr>
            </w:pPr>
            <w:r w:rsidRPr="000D26F9">
              <w:rPr>
                <w:rFonts w:ascii="Times New Roman" w:hAnsi="Times New Roman" w:cs="Times New Roman"/>
              </w:rPr>
              <w:t>Ловлинское СП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64A0" w:rsidRPr="000D26F9" w:rsidRDefault="006104A1" w:rsidP="006E74EA">
            <w:pPr>
              <w:spacing w:before="2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2636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64A0" w:rsidRPr="000D26F9" w:rsidRDefault="003764A0" w:rsidP="006E74EA">
            <w:pPr>
              <w:spacing w:before="240" w:line="240" w:lineRule="auto"/>
              <w:jc w:val="center"/>
              <w:rPr>
                <w:rFonts w:ascii="Times New Roman" w:hAnsi="Times New Roman" w:cs="Times New Roman"/>
              </w:rPr>
            </w:pPr>
            <w:r w:rsidRPr="000D26F9">
              <w:rPr>
                <w:rFonts w:ascii="Times New Roman" w:hAnsi="Times New Roman" w:cs="Times New Roman"/>
              </w:rPr>
              <w:t>2150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64A0" w:rsidRPr="000D26F9" w:rsidRDefault="006E74EA" w:rsidP="006E74EA">
            <w:pPr>
              <w:spacing w:before="240" w:line="240" w:lineRule="auto"/>
              <w:jc w:val="center"/>
              <w:rPr>
                <w:rFonts w:ascii="Times New Roman" w:hAnsi="Times New Roman" w:cs="Times New Roman"/>
              </w:rPr>
            </w:pPr>
            <w:r w:rsidRPr="000D26F9">
              <w:rPr>
                <w:rFonts w:ascii="Times New Roman" w:hAnsi="Times New Roman" w:cs="Times New Roman"/>
              </w:rPr>
              <w:t>3700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64A0" w:rsidRPr="000D26F9" w:rsidRDefault="006104A1" w:rsidP="00B6585F">
            <w:pPr>
              <w:pStyle w:val="a7"/>
              <w:tabs>
                <w:tab w:val="left" w:pos="1080"/>
                <w:tab w:val="left" w:pos="1735"/>
              </w:tabs>
              <w:spacing w:before="240" w:after="200"/>
              <w:ind w:right="0" w:firstLine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3</w:t>
            </w:r>
            <w:r w:rsidR="00B6585F">
              <w:rPr>
                <w:rFonts w:eastAsiaTheme="minorEastAsia"/>
                <w:sz w:val="22"/>
                <w:szCs w:val="22"/>
              </w:rPr>
              <w:t>285</w:t>
            </w:r>
          </w:p>
        </w:tc>
      </w:tr>
    </w:tbl>
    <w:p w:rsidR="009A1F50" w:rsidRDefault="009A1F50" w:rsidP="00A73775">
      <w:pPr>
        <w:spacing w:after="0" w:line="36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3764A0" w:rsidRPr="000D26F9" w:rsidRDefault="003764A0" w:rsidP="00A73775">
      <w:pPr>
        <w:spacing w:after="0" w:line="36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 xml:space="preserve">Согласно приросту численности населения на расчетный срок нагрузка составит </w:t>
      </w:r>
      <w:r w:rsidR="006104A1">
        <w:rPr>
          <w:rFonts w:ascii="Times New Roman" w:hAnsi="Times New Roman" w:cs="Times New Roman"/>
          <w:b/>
          <w:sz w:val="28"/>
          <w:szCs w:val="28"/>
        </w:rPr>
        <w:t>1</w:t>
      </w:r>
      <w:r w:rsidR="00B6585F">
        <w:rPr>
          <w:rFonts w:ascii="Times New Roman" w:hAnsi="Times New Roman" w:cs="Times New Roman"/>
          <w:b/>
          <w:sz w:val="28"/>
          <w:szCs w:val="28"/>
        </w:rPr>
        <w:t>135</w:t>
      </w:r>
      <w:r w:rsidRPr="000D26F9">
        <w:rPr>
          <w:rFonts w:ascii="Times New Roman" w:hAnsi="Times New Roman" w:cs="Times New Roman"/>
          <w:sz w:val="28"/>
          <w:szCs w:val="28"/>
        </w:rPr>
        <w:t xml:space="preserve"> кВт.</w:t>
      </w:r>
    </w:p>
    <w:p w:rsidR="005A3C5B" w:rsidRPr="000D26F9" w:rsidRDefault="00EA65F5" w:rsidP="00A73775">
      <w:pPr>
        <w:spacing w:after="0" w:line="36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>За счет подключения</w:t>
      </w:r>
      <w:r w:rsidR="005A3C5B" w:rsidRPr="000D26F9">
        <w:rPr>
          <w:rFonts w:ascii="Times New Roman" w:hAnsi="Times New Roman" w:cs="Times New Roman"/>
          <w:sz w:val="28"/>
          <w:szCs w:val="28"/>
        </w:rPr>
        <w:t xml:space="preserve">  территори</w:t>
      </w:r>
      <w:r w:rsidRPr="000D26F9">
        <w:rPr>
          <w:rFonts w:ascii="Times New Roman" w:hAnsi="Times New Roman" w:cs="Times New Roman"/>
          <w:sz w:val="28"/>
          <w:szCs w:val="28"/>
        </w:rPr>
        <w:t xml:space="preserve">й выделенных под застройку  и объектов соцкульбыта, согласно Генерального плана поселения </w:t>
      </w:r>
      <w:r w:rsidR="005A3C5B" w:rsidRPr="000D26F9">
        <w:rPr>
          <w:rFonts w:ascii="Times New Roman" w:hAnsi="Times New Roman" w:cs="Times New Roman"/>
          <w:sz w:val="28"/>
          <w:szCs w:val="28"/>
        </w:rPr>
        <w:t>произойдет увеличение нагрузок.</w:t>
      </w:r>
    </w:p>
    <w:p w:rsidR="00D92F9A" w:rsidRPr="000D26F9" w:rsidRDefault="00C42F30" w:rsidP="00A73775">
      <w:pPr>
        <w:spacing w:after="0" w:line="36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lastRenderedPageBreak/>
        <w:t>Расчет  произведен по «Инструкции по проектированию городских электрических сетей» РД 34.20.185-94. Таблица 2.1.5. Удельные расчетные электрические нагрузки, Вт/м2, жилых домов на шинах 0,4 кВ ТП, где :</w:t>
      </w:r>
    </w:p>
    <w:p w:rsidR="00C42F30" w:rsidRPr="000D26F9" w:rsidRDefault="00C42F30" w:rsidP="00A73775">
      <w:pPr>
        <w:pStyle w:val="a3"/>
        <w:numPr>
          <w:ilvl w:val="0"/>
          <w:numId w:val="19"/>
        </w:numPr>
        <w:spacing w:after="0" w:line="360" w:lineRule="auto"/>
        <w:ind w:left="567" w:hanging="283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>-этажность застройки  1-2 этажа;</w:t>
      </w:r>
    </w:p>
    <w:p w:rsidR="005A3C5B" w:rsidRPr="000D26F9" w:rsidRDefault="005A3C5B" w:rsidP="00A73775">
      <w:pPr>
        <w:pStyle w:val="a3"/>
        <w:numPr>
          <w:ilvl w:val="0"/>
          <w:numId w:val="19"/>
        </w:numPr>
        <w:spacing w:after="0" w:line="360" w:lineRule="auto"/>
        <w:ind w:left="567" w:hanging="283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>расчетная электрическая нагрузка жилого дома с плитами на природном газе  15,0 Вт/м2;</w:t>
      </w:r>
    </w:p>
    <w:p w:rsidR="005A3C5B" w:rsidRPr="000D26F9" w:rsidRDefault="005A3C5B" w:rsidP="00A73775">
      <w:pPr>
        <w:pStyle w:val="a3"/>
        <w:numPr>
          <w:ilvl w:val="0"/>
          <w:numId w:val="19"/>
        </w:numPr>
        <w:spacing w:after="0" w:line="360" w:lineRule="auto"/>
        <w:ind w:left="567" w:hanging="283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>коэффициент мощности 0,96;</w:t>
      </w:r>
    </w:p>
    <w:p w:rsidR="005A3C5B" w:rsidRPr="000D26F9" w:rsidRDefault="005A3C5B" w:rsidP="00A73775">
      <w:pPr>
        <w:pStyle w:val="a3"/>
        <w:numPr>
          <w:ilvl w:val="0"/>
          <w:numId w:val="19"/>
        </w:numPr>
        <w:spacing w:after="0" w:line="360" w:lineRule="auto"/>
        <w:ind w:left="567" w:hanging="283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>коэффициент  максимальных электрических нагрузок применения бытовых кондиционеров воздуха 1,3;</w:t>
      </w:r>
    </w:p>
    <w:p w:rsidR="00C42F30" w:rsidRPr="000D26F9" w:rsidRDefault="00C42F30" w:rsidP="00A73775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>-</w:t>
      </w:r>
      <w:r w:rsidR="00C021FC" w:rsidRPr="000D26F9">
        <w:rPr>
          <w:rFonts w:ascii="Times New Roman" w:hAnsi="Times New Roman" w:cs="Times New Roman"/>
          <w:sz w:val="28"/>
          <w:szCs w:val="28"/>
        </w:rPr>
        <w:t xml:space="preserve"> </w:t>
      </w:r>
      <w:r w:rsidR="001918E3" w:rsidRPr="000D26F9">
        <w:rPr>
          <w:rFonts w:ascii="Times New Roman" w:hAnsi="Times New Roman" w:cs="Times New Roman"/>
          <w:sz w:val="28"/>
          <w:szCs w:val="28"/>
        </w:rPr>
        <w:t xml:space="preserve">Расчетная удельная обеспеченность общей площадью, </w:t>
      </w:r>
      <w:r w:rsidR="009A2988" w:rsidRPr="000D26F9">
        <w:rPr>
          <w:rFonts w:ascii="Times New Roman" w:hAnsi="Times New Roman" w:cs="Times New Roman"/>
          <w:sz w:val="28"/>
          <w:szCs w:val="28"/>
        </w:rPr>
        <w:t xml:space="preserve">26 </w:t>
      </w:r>
      <w:r w:rsidR="001918E3" w:rsidRPr="000D26F9">
        <w:rPr>
          <w:rFonts w:ascii="Times New Roman" w:hAnsi="Times New Roman" w:cs="Times New Roman"/>
          <w:sz w:val="28"/>
          <w:szCs w:val="28"/>
        </w:rPr>
        <w:t>м²/чел.</w:t>
      </w:r>
    </w:p>
    <w:p w:rsidR="00C021FC" w:rsidRPr="000D26F9" w:rsidRDefault="00C021FC" w:rsidP="00A73775">
      <w:pPr>
        <w:spacing w:after="0" w:line="36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 xml:space="preserve">В таблице учтены нагрузки насосов </w:t>
      </w:r>
      <w:r w:rsidR="00160446">
        <w:rPr>
          <w:rFonts w:ascii="Times New Roman" w:hAnsi="Times New Roman" w:cs="Times New Roman"/>
          <w:sz w:val="28"/>
          <w:szCs w:val="28"/>
        </w:rPr>
        <w:t>для подключения населения к центральной системе водоотведения : строительство ЛОС (локальных очистных сооружений) и КНС ( канализационных насосных станций)</w:t>
      </w:r>
      <w:r w:rsidRPr="000D26F9">
        <w:rPr>
          <w:rFonts w:ascii="Times New Roman" w:hAnsi="Times New Roman" w:cs="Times New Roman"/>
          <w:sz w:val="28"/>
          <w:szCs w:val="28"/>
        </w:rPr>
        <w:t>.</w:t>
      </w:r>
    </w:p>
    <w:p w:rsidR="005A3C5B" w:rsidRPr="000D26F9" w:rsidRDefault="005A3C5B" w:rsidP="00A73775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1029B4" w:rsidRPr="000D26F9" w:rsidRDefault="001029B4" w:rsidP="003764A0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 xml:space="preserve"> </w:t>
      </w:r>
      <w:r w:rsidR="00A73775">
        <w:rPr>
          <w:rFonts w:ascii="Times New Roman" w:hAnsi="Times New Roman" w:cs="Times New Roman"/>
          <w:sz w:val="28"/>
          <w:szCs w:val="28"/>
        </w:rPr>
        <w:t>С</w:t>
      </w:r>
      <w:r w:rsidRPr="000D26F9">
        <w:rPr>
          <w:rFonts w:ascii="Times New Roman" w:hAnsi="Times New Roman" w:cs="Times New Roman"/>
          <w:b/>
          <w:sz w:val="28"/>
          <w:szCs w:val="28"/>
        </w:rPr>
        <w:t>ооружения канализации.</w:t>
      </w:r>
    </w:p>
    <w:p w:rsidR="00822E7A" w:rsidRPr="000D26F9" w:rsidRDefault="00822E7A" w:rsidP="00DC7873">
      <w:pPr>
        <w:spacing w:before="240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>Планируем</w:t>
      </w:r>
      <w:r w:rsidR="00F86F18">
        <w:rPr>
          <w:rFonts w:ascii="Times New Roman" w:hAnsi="Times New Roman" w:cs="Times New Roman"/>
          <w:sz w:val="28"/>
          <w:szCs w:val="28"/>
        </w:rPr>
        <w:t>ая</w:t>
      </w:r>
      <w:r w:rsidRPr="000D26F9">
        <w:rPr>
          <w:rFonts w:ascii="Times New Roman" w:hAnsi="Times New Roman" w:cs="Times New Roman"/>
          <w:sz w:val="28"/>
          <w:szCs w:val="28"/>
        </w:rPr>
        <w:t xml:space="preserve"> мощность для обеспечения электроэнергией КНС и ЛОС   </w:t>
      </w:r>
      <w:r w:rsidR="00A73775">
        <w:rPr>
          <w:rFonts w:ascii="Times New Roman" w:hAnsi="Times New Roman" w:cs="Times New Roman"/>
          <w:sz w:val="28"/>
          <w:szCs w:val="28"/>
        </w:rPr>
        <w:t>Ло</w:t>
      </w:r>
      <w:r w:rsidR="00F86F18">
        <w:rPr>
          <w:rFonts w:ascii="Times New Roman" w:hAnsi="Times New Roman" w:cs="Times New Roman"/>
          <w:sz w:val="28"/>
          <w:szCs w:val="28"/>
        </w:rPr>
        <w:t>влинского</w:t>
      </w:r>
      <w:r w:rsidRPr="000D26F9">
        <w:rPr>
          <w:rFonts w:ascii="Times New Roman" w:hAnsi="Times New Roman" w:cs="Times New Roman"/>
          <w:sz w:val="28"/>
          <w:szCs w:val="28"/>
        </w:rPr>
        <w:t xml:space="preserve"> сельского поселения(таблица 4).</w:t>
      </w:r>
    </w:p>
    <w:p w:rsidR="00822E7A" w:rsidRPr="000D26F9" w:rsidRDefault="00822E7A" w:rsidP="00822E7A">
      <w:pPr>
        <w:pStyle w:val="a7"/>
        <w:tabs>
          <w:tab w:val="left" w:pos="1080"/>
          <w:tab w:val="left" w:pos="1440"/>
        </w:tabs>
        <w:spacing w:line="360" w:lineRule="auto"/>
        <w:jc w:val="right"/>
        <w:rPr>
          <w:szCs w:val="28"/>
        </w:rPr>
      </w:pPr>
      <w:r w:rsidRPr="000D26F9">
        <w:rPr>
          <w:szCs w:val="28"/>
        </w:rPr>
        <w:t>Таблица 4.</w:t>
      </w:r>
    </w:p>
    <w:tbl>
      <w:tblPr>
        <w:tblStyle w:val="af4"/>
        <w:tblW w:w="9889" w:type="dxa"/>
        <w:tblLook w:val="04A0"/>
      </w:tblPr>
      <w:tblGrid>
        <w:gridCol w:w="675"/>
        <w:gridCol w:w="3119"/>
        <w:gridCol w:w="2410"/>
        <w:gridCol w:w="3685"/>
      </w:tblGrid>
      <w:tr w:rsidR="00822E7A" w:rsidRPr="000D26F9" w:rsidTr="00822E7A">
        <w:tc>
          <w:tcPr>
            <w:tcW w:w="675" w:type="dxa"/>
            <w:vAlign w:val="center"/>
          </w:tcPr>
          <w:p w:rsidR="00822E7A" w:rsidRPr="000D26F9" w:rsidRDefault="00822E7A" w:rsidP="00A84307">
            <w:pPr>
              <w:pStyle w:val="a6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№ п/п</w:t>
            </w:r>
          </w:p>
        </w:tc>
        <w:tc>
          <w:tcPr>
            <w:tcW w:w="3119" w:type="dxa"/>
            <w:vAlign w:val="center"/>
          </w:tcPr>
          <w:p w:rsidR="00822E7A" w:rsidRPr="000D26F9" w:rsidRDefault="00822E7A" w:rsidP="00A84307">
            <w:pPr>
              <w:pStyle w:val="a6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67356C" w:rsidRPr="000D26F9" w:rsidRDefault="00822E7A" w:rsidP="00A84307">
            <w:pPr>
              <w:pStyle w:val="a6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Мощность</w:t>
            </w:r>
            <w:r w:rsidR="0067356C" w:rsidRPr="000D26F9">
              <w:rPr>
                <w:sz w:val="24"/>
                <w:szCs w:val="24"/>
              </w:rPr>
              <w:t xml:space="preserve"> номинальная</w:t>
            </w:r>
            <w:r w:rsidRPr="000D26F9">
              <w:rPr>
                <w:sz w:val="24"/>
                <w:szCs w:val="24"/>
              </w:rPr>
              <w:t>,</w:t>
            </w:r>
          </w:p>
          <w:p w:rsidR="00822E7A" w:rsidRPr="000D26F9" w:rsidRDefault="00822E7A" w:rsidP="00A84307">
            <w:pPr>
              <w:pStyle w:val="a6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 xml:space="preserve"> кВА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vAlign w:val="center"/>
          </w:tcPr>
          <w:p w:rsidR="00822E7A" w:rsidRPr="000D26F9" w:rsidRDefault="00822E7A" w:rsidP="00A84307">
            <w:pPr>
              <w:pStyle w:val="a6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Примечание</w:t>
            </w:r>
          </w:p>
        </w:tc>
      </w:tr>
      <w:tr w:rsidR="00822E7A" w:rsidRPr="000D26F9" w:rsidTr="00822E7A">
        <w:tc>
          <w:tcPr>
            <w:tcW w:w="675" w:type="dxa"/>
            <w:vAlign w:val="center"/>
          </w:tcPr>
          <w:p w:rsidR="00822E7A" w:rsidRPr="000D26F9" w:rsidRDefault="00822E7A" w:rsidP="00822E7A">
            <w:pPr>
              <w:pStyle w:val="a7"/>
              <w:numPr>
                <w:ilvl w:val="0"/>
                <w:numId w:val="23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3119" w:type="dxa"/>
            <w:vAlign w:val="center"/>
          </w:tcPr>
          <w:p w:rsidR="00822E7A" w:rsidRPr="000D26F9" w:rsidRDefault="00822E7A" w:rsidP="00A84307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ТП-1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822E7A" w:rsidRPr="000D26F9" w:rsidRDefault="00822E7A" w:rsidP="00A84307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63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vAlign w:val="bottom"/>
          </w:tcPr>
          <w:p w:rsidR="00822E7A" w:rsidRPr="000D26F9" w:rsidRDefault="00ED16F7" w:rsidP="00ED16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hAnsi="Times New Roman" w:cs="Times New Roman"/>
                <w:sz w:val="24"/>
                <w:szCs w:val="24"/>
              </w:rPr>
              <w:t xml:space="preserve">Питание проектируемой ЛОС </w:t>
            </w:r>
          </w:p>
        </w:tc>
      </w:tr>
      <w:tr w:rsidR="00822E7A" w:rsidRPr="000D26F9" w:rsidTr="00822E7A">
        <w:tc>
          <w:tcPr>
            <w:tcW w:w="675" w:type="dxa"/>
            <w:vAlign w:val="center"/>
          </w:tcPr>
          <w:p w:rsidR="00822E7A" w:rsidRPr="000D26F9" w:rsidRDefault="00822E7A" w:rsidP="00822E7A">
            <w:pPr>
              <w:pStyle w:val="a7"/>
              <w:numPr>
                <w:ilvl w:val="0"/>
                <w:numId w:val="23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3119" w:type="dxa"/>
            <w:vAlign w:val="center"/>
          </w:tcPr>
          <w:p w:rsidR="00822E7A" w:rsidRPr="000D26F9" w:rsidRDefault="00822E7A" w:rsidP="00A84307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ТП-2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822E7A" w:rsidRPr="000D26F9" w:rsidRDefault="00822E7A" w:rsidP="00A84307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63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vAlign w:val="bottom"/>
          </w:tcPr>
          <w:p w:rsidR="00822E7A" w:rsidRPr="000D26F9" w:rsidRDefault="00822E7A" w:rsidP="00A843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hAnsi="Times New Roman" w:cs="Times New Roman"/>
                <w:sz w:val="24"/>
                <w:szCs w:val="24"/>
              </w:rPr>
              <w:t>Питание проектируемой  КНС</w:t>
            </w:r>
            <w:r w:rsidR="00ED16F7" w:rsidRPr="000D26F9">
              <w:rPr>
                <w:rFonts w:ascii="Times New Roman" w:hAnsi="Times New Roman" w:cs="Times New Roman"/>
                <w:sz w:val="24"/>
                <w:szCs w:val="24"/>
              </w:rPr>
              <w:t xml:space="preserve">-1 </w:t>
            </w:r>
          </w:p>
        </w:tc>
      </w:tr>
      <w:tr w:rsidR="00822E7A" w:rsidRPr="000D26F9" w:rsidTr="00822E7A">
        <w:tc>
          <w:tcPr>
            <w:tcW w:w="675" w:type="dxa"/>
            <w:vAlign w:val="center"/>
          </w:tcPr>
          <w:p w:rsidR="00822E7A" w:rsidRPr="000D26F9" w:rsidRDefault="00822E7A" w:rsidP="00822E7A">
            <w:pPr>
              <w:pStyle w:val="a7"/>
              <w:numPr>
                <w:ilvl w:val="0"/>
                <w:numId w:val="23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3119" w:type="dxa"/>
            <w:vAlign w:val="center"/>
          </w:tcPr>
          <w:p w:rsidR="00822E7A" w:rsidRPr="000D26F9" w:rsidRDefault="00822E7A" w:rsidP="00A84307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ТП-3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822E7A" w:rsidRPr="000D26F9" w:rsidRDefault="00822E7A" w:rsidP="00A84307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63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vAlign w:val="center"/>
          </w:tcPr>
          <w:p w:rsidR="00822E7A" w:rsidRPr="000D26F9" w:rsidRDefault="003324F6" w:rsidP="00ED16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hAnsi="Times New Roman" w:cs="Times New Roman"/>
                <w:sz w:val="24"/>
                <w:szCs w:val="24"/>
              </w:rPr>
              <w:t>Питание проектируемой ЛОС</w:t>
            </w:r>
          </w:p>
        </w:tc>
      </w:tr>
      <w:tr w:rsidR="00822E7A" w:rsidRPr="000D26F9" w:rsidTr="00822E7A">
        <w:tc>
          <w:tcPr>
            <w:tcW w:w="675" w:type="dxa"/>
            <w:vAlign w:val="center"/>
          </w:tcPr>
          <w:p w:rsidR="00822E7A" w:rsidRPr="000D26F9" w:rsidRDefault="00822E7A" w:rsidP="00822E7A">
            <w:pPr>
              <w:pStyle w:val="a7"/>
              <w:numPr>
                <w:ilvl w:val="0"/>
                <w:numId w:val="23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3119" w:type="dxa"/>
            <w:vAlign w:val="center"/>
          </w:tcPr>
          <w:p w:rsidR="00822E7A" w:rsidRPr="000D26F9" w:rsidRDefault="00822E7A" w:rsidP="00ED16F7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ТП-4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822E7A" w:rsidRPr="000D26F9" w:rsidRDefault="00822E7A" w:rsidP="00A84307">
            <w:pPr>
              <w:autoSpaceDE w:val="0"/>
              <w:autoSpaceDN w:val="0"/>
              <w:adjustRightInd w:val="0"/>
              <w:jc w:val="center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@Arial Unicode MS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vAlign w:val="bottom"/>
          </w:tcPr>
          <w:p w:rsidR="00822E7A" w:rsidRPr="000D26F9" w:rsidRDefault="00822E7A" w:rsidP="00A843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hAnsi="Times New Roman" w:cs="Times New Roman"/>
                <w:sz w:val="24"/>
                <w:szCs w:val="24"/>
              </w:rPr>
              <w:t>Питание проектируемой  КНС-</w:t>
            </w:r>
            <w:r w:rsidR="00ED16F7" w:rsidRPr="000D26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2E7A" w:rsidRPr="000D26F9" w:rsidTr="00822E7A">
        <w:trPr>
          <w:trHeight w:val="327"/>
        </w:trPr>
        <w:tc>
          <w:tcPr>
            <w:tcW w:w="675" w:type="dxa"/>
            <w:vAlign w:val="center"/>
          </w:tcPr>
          <w:p w:rsidR="00822E7A" w:rsidRPr="000D26F9" w:rsidRDefault="00822E7A" w:rsidP="00822E7A">
            <w:pPr>
              <w:pStyle w:val="a7"/>
              <w:numPr>
                <w:ilvl w:val="0"/>
                <w:numId w:val="23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3119" w:type="dxa"/>
            <w:vAlign w:val="center"/>
          </w:tcPr>
          <w:p w:rsidR="00822E7A" w:rsidRPr="000D26F9" w:rsidRDefault="00822E7A" w:rsidP="00ED16F7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ТП-5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822E7A" w:rsidRPr="000D26F9" w:rsidRDefault="00822E7A" w:rsidP="00A84307">
            <w:pPr>
              <w:pStyle w:val="a5"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63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vAlign w:val="center"/>
          </w:tcPr>
          <w:p w:rsidR="00822E7A" w:rsidRPr="000D26F9" w:rsidRDefault="003324F6" w:rsidP="00A843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hAnsi="Times New Roman" w:cs="Times New Roman"/>
                <w:sz w:val="24"/>
                <w:szCs w:val="24"/>
              </w:rPr>
              <w:t>Питание проектируемой ЛОС</w:t>
            </w:r>
          </w:p>
        </w:tc>
      </w:tr>
      <w:tr w:rsidR="00822E7A" w:rsidRPr="000D26F9" w:rsidTr="00822E7A">
        <w:tc>
          <w:tcPr>
            <w:tcW w:w="675" w:type="dxa"/>
            <w:vAlign w:val="center"/>
          </w:tcPr>
          <w:p w:rsidR="00822E7A" w:rsidRPr="000D26F9" w:rsidRDefault="00822E7A" w:rsidP="00822E7A">
            <w:pPr>
              <w:pStyle w:val="a7"/>
              <w:numPr>
                <w:ilvl w:val="0"/>
                <w:numId w:val="23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3119" w:type="dxa"/>
            <w:vAlign w:val="center"/>
          </w:tcPr>
          <w:p w:rsidR="00822E7A" w:rsidRPr="000D26F9" w:rsidRDefault="00822E7A" w:rsidP="00A84307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ТП-6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822E7A" w:rsidRPr="000D26F9" w:rsidRDefault="00822E7A" w:rsidP="00A84307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63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vAlign w:val="bottom"/>
          </w:tcPr>
          <w:p w:rsidR="00822E7A" w:rsidRPr="000D26F9" w:rsidRDefault="003324F6" w:rsidP="00A843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hAnsi="Times New Roman" w:cs="Times New Roman"/>
                <w:sz w:val="24"/>
                <w:szCs w:val="24"/>
              </w:rPr>
              <w:t>Питание проектируемой ЛОС</w:t>
            </w:r>
          </w:p>
        </w:tc>
      </w:tr>
      <w:tr w:rsidR="00822E7A" w:rsidRPr="000D26F9" w:rsidTr="00822E7A">
        <w:tc>
          <w:tcPr>
            <w:tcW w:w="675" w:type="dxa"/>
            <w:vAlign w:val="center"/>
          </w:tcPr>
          <w:p w:rsidR="00822E7A" w:rsidRPr="000D26F9" w:rsidRDefault="00822E7A" w:rsidP="00822E7A">
            <w:pPr>
              <w:pStyle w:val="a7"/>
              <w:numPr>
                <w:ilvl w:val="0"/>
                <w:numId w:val="23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3119" w:type="dxa"/>
            <w:vAlign w:val="center"/>
          </w:tcPr>
          <w:p w:rsidR="00822E7A" w:rsidRPr="000D26F9" w:rsidRDefault="00822E7A" w:rsidP="00A84307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ТП-7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822E7A" w:rsidRPr="000D26F9" w:rsidRDefault="00822E7A" w:rsidP="00A84307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63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vAlign w:val="center"/>
          </w:tcPr>
          <w:p w:rsidR="00822E7A" w:rsidRPr="000D26F9" w:rsidRDefault="003324F6" w:rsidP="00ED16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hAnsi="Times New Roman" w:cs="Times New Roman"/>
                <w:sz w:val="24"/>
                <w:szCs w:val="24"/>
              </w:rPr>
              <w:t>Питание проектируемой ЛОС</w:t>
            </w:r>
          </w:p>
        </w:tc>
      </w:tr>
    </w:tbl>
    <w:p w:rsidR="003324F6" w:rsidRPr="000D26F9" w:rsidRDefault="003324F6" w:rsidP="00A73775">
      <w:pPr>
        <w:spacing w:after="0" w:line="36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>Электроснабжение КНС-3 обеспечить с ТП-3Р3-610.</w:t>
      </w:r>
    </w:p>
    <w:p w:rsidR="003764A0" w:rsidRPr="000D26F9" w:rsidRDefault="00822E7A" w:rsidP="00A73775">
      <w:pPr>
        <w:spacing w:after="0" w:line="36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>Планируемая мощность для  обеспечения электроэнергией на КНС и ЛОС -</w:t>
      </w:r>
      <w:r w:rsidR="003324F6" w:rsidRPr="000D26F9">
        <w:rPr>
          <w:rFonts w:ascii="Times New Roman" w:hAnsi="Times New Roman" w:cs="Times New Roman"/>
          <w:b/>
          <w:sz w:val="28"/>
          <w:szCs w:val="28"/>
        </w:rPr>
        <w:t>144</w:t>
      </w:r>
      <w:r w:rsidRPr="000D26F9">
        <w:rPr>
          <w:rFonts w:ascii="Times New Roman" w:hAnsi="Times New Roman" w:cs="Times New Roman"/>
          <w:sz w:val="28"/>
          <w:szCs w:val="28"/>
        </w:rPr>
        <w:t xml:space="preserve"> </w:t>
      </w:r>
      <w:r w:rsidRPr="000D26F9">
        <w:rPr>
          <w:rFonts w:ascii="Times New Roman" w:hAnsi="Times New Roman" w:cs="Times New Roman"/>
          <w:b/>
          <w:sz w:val="28"/>
          <w:szCs w:val="28"/>
        </w:rPr>
        <w:t>кВт</w:t>
      </w:r>
      <w:r w:rsidRPr="000D26F9">
        <w:rPr>
          <w:rFonts w:ascii="Times New Roman" w:hAnsi="Times New Roman" w:cs="Times New Roman"/>
          <w:sz w:val="28"/>
          <w:szCs w:val="28"/>
        </w:rPr>
        <w:t>.</w:t>
      </w:r>
    </w:p>
    <w:p w:rsidR="00C021FC" w:rsidRPr="000D26F9" w:rsidRDefault="00C021FC" w:rsidP="00A73775">
      <w:pPr>
        <w:spacing w:after="0" w:line="36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 xml:space="preserve"> При расчете потребления электроэнергии на водозаборах учтено:</w:t>
      </w:r>
    </w:p>
    <w:p w:rsidR="00C021FC" w:rsidRPr="000D26F9" w:rsidRDefault="00C021FC" w:rsidP="00A73775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lastRenderedPageBreak/>
        <w:t>-насосы 1 подъема -11кВт;</w:t>
      </w:r>
    </w:p>
    <w:p w:rsidR="00C021FC" w:rsidRPr="000D26F9" w:rsidRDefault="00C021FC" w:rsidP="00A73775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>-насосы 2 подъема- 13 кВ;</w:t>
      </w:r>
    </w:p>
    <w:p w:rsidR="00A85995" w:rsidRPr="000D26F9" w:rsidRDefault="00A85995" w:rsidP="00A73775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>-водоочистка- 1,5 кВт;</w:t>
      </w:r>
    </w:p>
    <w:p w:rsidR="00C021FC" w:rsidRPr="000D26F9" w:rsidRDefault="00C021FC" w:rsidP="00A73775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>-электроосвещение территории водозабора- 1,5 кВт;</w:t>
      </w:r>
    </w:p>
    <w:p w:rsidR="00C021FC" w:rsidRPr="000D26F9" w:rsidRDefault="00C021FC" w:rsidP="00A73775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>- расход на собственные нужды-2 кВт;</w:t>
      </w:r>
    </w:p>
    <w:p w:rsidR="00C021FC" w:rsidRPr="000D26F9" w:rsidRDefault="00C021FC" w:rsidP="00A73775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>Итого: общий расход –</w:t>
      </w:r>
      <w:r w:rsidR="00A85995" w:rsidRPr="000D26F9">
        <w:rPr>
          <w:rFonts w:ascii="Times New Roman" w:hAnsi="Times New Roman" w:cs="Times New Roman"/>
          <w:sz w:val="28"/>
          <w:szCs w:val="28"/>
        </w:rPr>
        <w:t xml:space="preserve"> 30</w:t>
      </w:r>
      <w:r w:rsidRPr="000D26F9">
        <w:rPr>
          <w:rFonts w:ascii="Times New Roman" w:hAnsi="Times New Roman" w:cs="Times New Roman"/>
          <w:sz w:val="28"/>
          <w:szCs w:val="28"/>
        </w:rPr>
        <w:t>кВт.</w:t>
      </w:r>
    </w:p>
    <w:p w:rsidR="00A85995" w:rsidRPr="000D26F9" w:rsidRDefault="00A85995" w:rsidP="00A73775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 xml:space="preserve"> При расчете потребления электроэнергии на КНС и ЛОС  учтено:</w:t>
      </w:r>
    </w:p>
    <w:p w:rsidR="00A85995" w:rsidRPr="000D26F9" w:rsidRDefault="00A85995" w:rsidP="00A73775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>-насосы - 13 кВ;</w:t>
      </w:r>
    </w:p>
    <w:p w:rsidR="00A85995" w:rsidRPr="000D26F9" w:rsidRDefault="00A85995" w:rsidP="00A73775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>-водоочистка- 1,5 кВт;</w:t>
      </w:r>
    </w:p>
    <w:p w:rsidR="00A85995" w:rsidRPr="000D26F9" w:rsidRDefault="00A85995" w:rsidP="00A73775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>-электроосвещение территории - 1,5 кВт;</w:t>
      </w:r>
    </w:p>
    <w:p w:rsidR="00A85995" w:rsidRPr="000D26F9" w:rsidRDefault="00A85995" w:rsidP="00A73775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>- расход на собственные нужды-2 кВт;</w:t>
      </w:r>
    </w:p>
    <w:p w:rsidR="00A85995" w:rsidRPr="000D26F9" w:rsidRDefault="00A85995" w:rsidP="00A73775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>Итого: общий расход – 18кВт.</w:t>
      </w:r>
    </w:p>
    <w:p w:rsidR="00A85995" w:rsidRPr="000D26F9" w:rsidRDefault="00A73775" w:rsidP="00A73775">
      <w:pPr>
        <w:spacing w:after="0" w:line="36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A85995" w:rsidRPr="000D26F9">
        <w:rPr>
          <w:rFonts w:ascii="Times New Roman" w:hAnsi="Times New Roman" w:cs="Times New Roman"/>
          <w:sz w:val="28"/>
          <w:szCs w:val="28"/>
        </w:rPr>
        <w:t xml:space="preserve"> КНС и ЛОС</w:t>
      </w:r>
      <w:r w:rsidR="00663EE0" w:rsidRPr="000D26F9">
        <w:rPr>
          <w:rFonts w:ascii="Times New Roman" w:hAnsi="Times New Roman" w:cs="Times New Roman"/>
          <w:sz w:val="28"/>
          <w:szCs w:val="28"/>
        </w:rPr>
        <w:t xml:space="preserve"> программой </w:t>
      </w:r>
      <w:r w:rsidR="00A85995" w:rsidRPr="000D26F9">
        <w:rPr>
          <w:rFonts w:ascii="Times New Roman" w:hAnsi="Times New Roman" w:cs="Times New Roman"/>
          <w:sz w:val="28"/>
          <w:szCs w:val="28"/>
        </w:rPr>
        <w:t xml:space="preserve"> предусмотрена установка </w:t>
      </w:r>
      <w:r w:rsidR="00663EE0" w:rsidRPr="000D26F9">
        <w:rPr>
          <w:rFonts w:ascii="Times New Roman" w:hAnsi="Times New Roman" w:cs="Times New Roman"/>
          <w:sz w:val="28"/>
          <w:szCs w:val="28"/>
        </w:rPr>
        <w:t xml:space="preserve"> трансформаторных подстанций  КТП 63 кВА напряжением 10/0,4 кВ.</w:t>
      </w:r>
    </w:p>
    <w:p w:rsidR="00F046D2" w:rsidRPr="000D26F9" w:rsidRDefault="001918E3" w:rsidP="001918E3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6F9">
        <w:rPr>
          <w:rFonts w:ascii="Times New Roman" w:hAnsi="Times New Roman" w:cs="Times New Roman"/>
          <w:b/>
          <w:sz w:val="28"/>
          <w:szCs w:val="28"/>
        </w:rPr>
        <w:t>Соц.куль.быт.</w:t>
      </w:r>
    </w:p>
    <w:p w:rsidR="00217DC5" w:rsidRPr="000D26F9" w:rsidRDefault="00217DC5" w:rsidP="00DC7873">
      <w:pPr>
        <w:spacing w:before="240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 xml:space="preserve">Расчет учреждений культурно-бытового обслуживания населения </w:t>
      </w:r>
      <w:r w:rsidRPr="000D26F9">
        <w:rPr>
          <w:rFonts w:ascii="Times New Roman" w:hAnsi="Times New Roman" w:cs="Times New Roman"/>
          <w:sz w:val="28"/>
          <w:szCs w:val="28"/>
        </w:rPr>
        <w:br/>
      </w:r>
      <w:r w:rsidR="00F86F18">
        <w:rPr>
          <w:rFonts w:ascii="Times New Roman" w:hAnsi="Times New Roman" w:cs="Times New Roman"/>
          <w:sz w:val="28"/>
          <w:szCs w:val="28"/>
        </w:rPr>
        <w:t>Ловлинского</w:t>
      </w:r>
      <w:r w:rsidRPr="000D26F9">
        <w:rPr>
          <w:rFonts w:ascii="Times New Roman" w:hAnsi="Times New Roman" w:cs="Times New Roman"/>
          <w:sz w:val="28"/>
          <w:szCs w:val="28"/>
        </w:rPr>
        <w:t xml:space="preserve"> сельское поселение на расчетный срок</w:t>
      </w:r>
      <w:r w:rsidR="00992CAA" w:rsidRPr="000D26F9">
        <w:rPr>
          <w:rFonts w:ascii="Times New Roman" w:hAnsi="Times New Roman" w:cs="Times New Roman"/>
          <w:sz w:val="28"/>
          <w:szCs w:val="28"/>
        </w:rPr>
        <w:t>.</w:t>
      </w:r>
    </w:p>
    <w:p w:rsidR="00992CAA" w:rsidRPr="000D26F9" w:rsidRDefault="00992CAA" w:rsidP="00992CAA">
      <w:pPr>
        <w:jc w:val="right"/>
        <w:rPr>
          <w:rFonts w:ascii="Times New Roman" w:eastAsia="Arial Unicode MS" w:hAnsi="Times New Roman" w:cs="Times New Roman"/>
          <w:spacing w:val="-6"/>
          <w:sz w:val="28"/>
          <w:szCs w:val="28"/>
          <w:lang w:eastAsia="en-US" w:bidi="en-US"/>
        </w:rPr>
      </w:pPr>
      <w:r w:rsidRPr="000D26F9">
        <w:rPr>
          <w:rFonts w:ascii="Times New Roman" w:hAnsi="Times New Roman" w:cs="Times New Roman"/>
          <w:sz w:val="28"/>
          <w:szCs w:val="28"/>
        </w:rPr>
        <w:t>Таблица</w:t>
      </w:r>
      <w:r w:rsidR="001029B4" w:rsidRPr="000D26F9">
        <w:rPr>
          <w:rFonts w:ascii="Times New Roman" w:hAnsi="Times New Roman" w:cs="Times New Roman"/>
          <w:sz w:val="28"/>
          <w:szCs w:val="28"/>
        </w:rPr>
        <w:t>5</w:t>
      </w:r>
      <w:r w:rsidRPr="000D26F9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643" w:type="dxa"/>
        <w:tblInd w:w="392" w:type="dxa"/>
        <w:tblLayout w:type="fixed"/>
        <w:tblLook w:val="04A0"/>
      </w:tblPr>
      <w:tblGrid>
        <w:gridCol w:w="567"/>
        <w:gridCol w:w="2804"/>
        <w:gridCol w:w="1176"/>
        <w:gridCol w:w="1226"/>
        <w:gridCol w:w="1410"/>
        <w:gridCol w:w="1185"/>
        <w:gridCol w:w="1275"/>
      </w:tblGrid>
      <w:tr w:rsidR="000D26F9" w:rsidRPr="000D26F9" w:rsidTr="000D26F9">
        <w:trPr>
          <w:trHeight w:val="32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0D26F9" w:rsidRPr="000D26F9" w:rsidRDefault="000D26F9" w:rsidP="00095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№ пп</w:t>
            </w:r>
          </w:p>
        </w:tc>
        <w:tc>
          <w:tcPr>
            <w:tcW w:w="2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0D26F9" w:rsidRPr="000D26F9" w:rsidRDefault="000D26F9" w:rsidP="00095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0D26F9" w:rsidRPr="000D26F9" w:rsidRDefault="000D26F9" w:rsidP="00095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0D26F9" w:rsidRPr="000D26F9" w:rsidRDefault="000D26F9" w:rsidP="00095B82">
            <w:pPr>
              <w:ind w:left="-108" w:righ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Расчетное увеличение электрических нагрузок 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0D26F9" w:rsidRPr="000D26F9" w:rsidRDefault="000D26F9" w:rsidP="00095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 Норма-тивная потреб-ность в объектах соцкульбыта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0D26F9" w:rsidRPr="000D26F9" w:rsidRDefault="000D26F9" w:rsidP="00095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0D26F9" w:rsidRPr="000D26F9" w:rsidTr="000D26F9">
        <w:trPr>
          <w:trHeight w:val="137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26F9" w:rsidRPr="000D26F9" w:rsidRDefault="000D26F9" w:rsidP="00095B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26F9" w:rsidRPr="000D26F9" w:rsidRDefault="000D26F9" w:rsidP="00095B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26F9" w:rsidRPr="000D26F9" w:rsidRDefault="000D26F9" w:rsidP="00095B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6F9" w:rsidRPr="000D26F9" w:rsidRDefault="000D26F9" w:rsidP="00095B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6F9" w:rsidRPr="000D26F9" w:rsidRDefault="000D26F9" w:rsidP="00095B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0D26F9" w:rsidRPr="000D26F9" w:rsidRDefault="000D26F9" w:rsidP="000D26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Сущ.</w:t>
            </w:r>
          </w:p>
          <w:p w:rsidR="000D26F9" w:rsidRPr="000D26F9" w:rsidRDefault="000D26F9" w:rsidP="000D26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0D26F9" w:rsidRPr="000D26F9" w:rsidRDefault="000D26F9" w:rsidP="00095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Проектируемые объекты</w:t>
            </w:r>
          </w:p>
        </w:tc>
      </w:tr>
      <w:tr w:rsidR="000D26F9" w:rsidRPr="000D26F9" w:rsidTr="000D26F9">
        <w:trPr>
          <w:trHeight w:val="637"/>
        </w:trPr>
        <w:tc>
          <w:tcPr>
            <w:tcW w:w="964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0D26F9" w:rsidRPr="000D26F9" w:rsidRDefault="000D26F9" w:rsidP="00095B8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Учреждения образования</w:t>
            </w:r>
          </w:p>
        </w:tc>
      </w:tr>
      <w:tr w:rsidR="000D26F9" w:rsidRPr="000D26F9" w:rsidTr="000D26F9">
        <w:trPr>
          <w:trHeight w:val="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6F9" w:rsidRPr="000D26F9" w:rsidRDefault="000D26F9" w:rsidP="000D26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6F9" w:rsidRPr="000D26F9" w:rsidRDefault="000D26F9" w:rsidP="000D26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Детские дошкольные учреждения (дети с 1 до 6 лет)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6F9" w:rsidRPr="000D26F9" w:rsidRDefault="000D26F9" w:rsidP="000D26F9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lang w:val="en-US" w:eastAsia="ar-SA"/>
              </w:rPr>
            </w:pPr>
            <w:r w:rsidRPr="000D26F9">
              <w:rPr>
                <w:rFonts w:ascii="Times New Roman" w:hAnsi="Times New Roman" w:cs="Times New Roman"/>
                <w:lang w:val="en-US" w:eastAsia="ar-SA"/>
              </w:rPr>
              <w:t>мест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6F9" w:rsidRPr="000D26F9" w:rsidRDefault="000D26F9" w:rsidP="000D26F9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lang w:val="en-US" w:eastAsia="ar-SA"/>
              </w:rPr>
            </w:pPr>
            <w:r w:rsidRPr="000D26F9">
              <w:rPr>
                <w:rFonts w:ascii="Times New Roman" w:hAnsi="Times New Roman" w:cs="Times New Roman"/>
                <w:lang w:val="en-US" w:eastAsia="ar-SA"/>
              </w:rPr>
              <w:t>53кВт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6F9" w:rsidRPr="000D26F9" w:rsidRDefault="000D26F9" w:rsidP="000D26F9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lang w:val="en-US" w:eastAsia="ar-SA"/>
              </w:rPr>
            </w:pPr>
            <w:r w:rsidRPr="000D26F9">
              <w:rPr>
                <w:rFonts w:ascii="Times New Roman" w:hAnsi="Times New Roman" w:cs="Times New Roman"/>
                <w:lang w:val="en-US" w:eastAsia="ar-SA"/>
              </w:rPr>
              <w:t>186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6F9" w:rsidRPr="000D26F9" w:rsidRDefault="000D26F9" w:rsidP="000D26F9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lang w:val="en-US" w:eastAsia="ar-SA"/>
              </w:rPr>
            </w:pPr>
            <w:r w:rsidRPr="000D26F9">
              <w:rPr>
                <w:rFonts w:ascii="Times New Roman" w:hAnsi="Times New Roman" w:cs="Times New Roman"/>
                <w:lang w:val="en-US" w:eastAsia="ar-SA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6F9" w:rsidRPr="000D26F9" w:rsidRDefault="000D26F9" w:rsidP="000D26F9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lang w:val="en-US" w:eastAsia="ar-SA"/>
              </w:rPr>
            </w:pPr>
            <w:r w:rsidRPr="000D26F9">
              <w:rPr>
                <w:rFonts w:ascii="Times New Roman" w:hAnsi="Times New Roman" w:cs="Times New Roman"/>
                <w:lang w:val="en-US" w:eastAsia="ar-SA"/>
              </w:rPr>
              <w:t>161</w:t>
            </w:r>
          </w:p>
        </w:tc>
      </w:tr>
      <w:tr w:rsidR="000D26F9" w:rsidRPr="000D26F9" w:rsidTr="000D26F9">
        <w:trPr>
          <w:trHeight w:val="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F9" w:rsidRPr="000D26F9" w:rsidRDefault="000D26F9" w:rsidP="000D26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F9" w:rsidRPr="000D26F9" w:rsidRDefault="000D26F9" w:rsidP="000D26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hAnsi="Times New Roman" w:cs="Times New Roman"/>
              </w:rPr>
              <w:t>Общеобразовательные школы (дети от 7 до 17 лет)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F9" w:rsidRPr="000D26F9" w:rsidRDefault="000D26F9" w:rsidP="000D26F9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lang w:val="en-US" w:eastAsia="ar-SA"/>
              </w:rPr>
            </w:pPr>
            <w:r w:rsidRPr="000D26F9">
              <w:rPr>
                <w:rFonts w:ascii="Times New Roman" w:hAnsi="Times New Roman" w:cs="Times New Roman"/>
                <w:lang w:val="en-US" w:eastAsia="ar-SA"/>
              </w:rPr>
              <w:t>мест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F9" w:rsidRPr="000D26F9" w:rsidRDefault="000D26F9" w:rsidP="000D26F9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BB5468">
              <w:rPr>
                <w:rFonts w:ascii="Times New Roman" w:hAnsi="Times New Roman" w:cs="Times New Roman"/>
                <w:lang w:eastAsia="ar-SA"/>
              </w:rPr>
              <w:t>75 кВт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F9" w:rsidRPr="000D26F9" w:rsidRDefault="000D26F9" w:rsidP="000D26F9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lang w:val="en-US" w:eastAsia="ar-SA"/>
              </w:rPr>
            </w:pPr>
            <w:r w:rsidRPr="000D26F9">
              <w:rPr>
                <w:rFonts w:ascii="Times New Roman" w:hAnsi="Times New Roman" w:cs="Times New Roman"/>
                <w:lang w:val="en-US" w:eastAsia="ar-SA"/>
              </w:rPr>
              <w:t>541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F9" w:rsidRPr="000D26F9" w:rsidRDefault="000D26F9" w:rsidP="000D26F9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lang w:val="en-US" w:eastAsia="ar-SA"/>
              </w:rPr>
            </w:pPr>
            <w:r w:rsidRPr="000D26F9">
              <w:rPr>
                <w:rFonts w:ascii="Times New Roman" w:hAnsi="Times New Roman" w:cs="Times New Roman"/>
                <w:lang w:val="en-US" w:eastAsia="ar-SA"/>
              </w:rPr>
              <w:t>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F9" w:rsidRPr="000D26F9" w:rsidRDefault="000D26F9" w:rsidP="000D26F9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lang w:val="en-US" w:eastAsia="ar-SA"/>
              </w:rPr>
            </w:pPr>
            <w:r w:rsidRPr="000D26F9">
              <w:rPr>
                <w:rFonts w:ascii="Times New Roman" w:hAnsi="Times New Roman" w:cs="Times New Roman"/>
                <w:lang w:val="en-US" w:eastAsia="ar-SA"/>
              </w:rPr>
              <w:t>91</w:t>
            </w:r>
          </w:p>
        </w:tc>
      </w:tr>
      <w:tr w:rsidR="000D26F9" w:rsidRPr="000D26F9" w:rsidTr="000D26F9">
        <w:trPr>
          <w:trHeight w:val="32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6F9" w:rsidRPr="000D26F9" w:rsidRDefault="000D26F9" w:rsidP="000D26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6F9" w:rsidRPr="000D26F9" w:rsidRDefault="000D26F9" w:rsidP="000D26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Внешкольные учреждения,</w:t>
            </w: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том числе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6F9" w:rsidRPr="000D26F9" w:rsidRDefault="000D26F9" w:rsidP="000D26F9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lang w:val="en-US" w:eastAsia="ar-SA"/>
              </w:rPr>
            </w:pPr>
            <w:r w:rsidRPr="000D26F9">
              <w:rPr>
                <w:rFonts w:ascii="Times New Roman" w:hAnsi="Times New Roman" w:cs="Times New Roman"/>
                <w:lang w:val="en-US" w:eastAsia="ar-SA"/>
              </w:rPr>
              <w:t>место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6F9" w:rsidRPr="000D26F9" w:rsidRDefault="000D26F9" w:rsidP="000D26F9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lang w:val="en-US" w:eastAsia="ar-SA"/>
              </w:rPr>
            </w:pPr>
            <w:r w:rsidRPr="000D26F9">
              <w:rPr>
                <w:rFonts w:ascii="Times New Roman" w:hAnsi="Times New Roman" w:cs="Times New Roman"/>
                <w:lang w:val="en-US" w:eastAsia="ar-SA"/>
              </w:rPr>
              <w:t>24кВт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6F9" w:rsidRPr="000D26F9" w:rsidRDefault="000D26F9" w:rsidP="000D26F9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lang w:val="en-US" w:eastAsia="ar-SA"/>
              </w:rPr>
            </w:pPr>
            <w:r w:rsidRPr="000D26F9">
              <w:rPr>
                <w:rFonts w:ascii="Times New Roman" w:hAnsi="Times New Roman" w:cs="Times New Roman"/>
                <w:lang w:val="en-US" w:eastAsia="ar-SA"/>
              </w:rPr>
              <w:t>56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6F9" w:rsidRPr="000D26F9" w:rsidRDefault="000D26F9" w:rsidP="000D26F9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lang w:val="en-US" w:eastAsia="ar-SA"/>
              </w:rPr>
            </w:pPr>
            <w:r w:rsidRPr="000D26F9">
              <w:rPr>
                <w:rFonts w:ascii="Times New Roman" w:hAnsi="Times New Roman" w:cs="Times New Roman"/>
                <w:lang w:val="en-US" w:eastAsia="ar-S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6F9" w:rsidRPr="000D26F9" w:rsidRDefault="000D26F9" w:rsidP="000D26F9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lang w:val="en-US" w:eastAsia="ar-SA"/>
              </w:rPr>
            </w:pPr>
            <w:r w:rsidRPr="000D26F9">
              <w:rPr>
                <w:rFonts w:ascii="Times New Roman" w:hAnsi="Times New Roman" w:cs="Times New Roman"/>
                <w:lang w:val="en-US" w:eastAsia="ar-SA"/>
              </w:rPr>
              <w:t>56</w:t>
            </w:r>
          </w:p>
        </w:tc>
      </w:tr>
      <w:tr w:rsidR="000D26F9" w:rsidRPr="000D26F9" w:rsidTr="000D26F9">
        <w:trPr>
          <w:trHeight w:val="637"/>
        </w:trPr>
        <w:tc>
          <w:tcPr>
            <w:tcW w:w="96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0D26F9" w:rsidRPr="000D26F9" w:rsidRDefault="000D26F9" w:rsidP="00095B8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Учреждения здравоохранения</w:t>
            </w:r>
          </w:p>
        </w:tc>
      </w:tr>
      <w:tr w:rsidR="000D26F9" w:rsidRPr="000D26F9" w:rsidTr="000D26F9">
        <w:trPr>
          <w:trHeight w:val="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F9" w:rsidRPr="000D26F9" w:rsidRDefault="00F10429" w:rsidP="00F104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F9" w:rsidRPr="00095B82" w:rsidRDefault="000D26F9" w:rsidP="000D26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B82">
              <w:rPr>
                <w:rFonts w:ascii="Times New Roman" w:eastAsia="Times New Roman" w:hAnsi="Times New Roman" w:cs="Times New Roman"/>
                <w:sz w:val="24"/>
                <w:szCs w:val="24"/>
              </w:rPr>
              <w:t>Стационарные больницы для взрослых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F9" w:rsidRPr="00095B82" w:rsidRDefault="000D26F9" w:rsidP="000D26F9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lang w:val="en-US" w:eastAsia="ar-SA"/>
              </w:rPr>
            </w:pPr>
            <w:r w:rsidRPr="00095B82">
              <w:rPr>
                <w:rFonts w:ascii="Times New Roman" w:hAnsi="Times New Roman" w:cs="Times New Roman"/>
                <w:lang w:val="en-US" w:eastAsia="ar-SA"/>
              </w:rPr>
              <w:t>коек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F9" w:rsidRPr="00095B82" w:rsidRDefault="00095B82" w:rsidP="000D26F9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95B82">
              <w:rPr>
                <w:rFonts w:ascii="Times New Roman" w:hAnsi="Times New Roman" w:cs="Times New Roman"/>
                <w:lang w:eastAsia="ar-SA"/>
              </w:rPr>
              <w:t>13 кВт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F9" w:rsidRPr="000D26F9" w:rsidRDefault="000D26F9" w:rsidP="000D26F9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lang w:val="en-US" w:eastAsia="ar-SA"/>
              </w:rPr>
            </w:pPr>
            <w:r w:rsidRPr="000D26F9">
              <w:rPr>
                <w:rFonts w:ascii="Times New Roman" w:hAnsi="Times New Roman" w:cs="Times New Roman"/>
                <w:lang w:val="en-US" w:eastAsia="ar-SA"/>
              </w:rPr>
              <w:t>38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F9" w:rsidRPr="000D26F9" w:rsidRDefault="000D26F9" w:rsidP="000D26F9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lang w:val="en-US" w:eastAsia="ar-SA"/>
              </w:rPr>
            </w:pPr>
            <w:r w:rsidRPr="000D26F9">
              <w:rPr>
                <w:rFonts w:ascii="Times New Roman" w:hAnsi="Times New Roman" w:cs="Times New Roman"/>
                <w:lang w:val="en-US" w:eastAsia="ar-SA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F9" w:rsidRPr="000D26F9" w:rsidRDefault="000D26F9" w:rsidP="000D26F9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lang w:val="en-US" w:eastAsia="ar-SA"/>
              </w:rPr>
            </w:pPr>
            <w:r w:rsidRPr="000D26F9">
              <w:rPr>
                <w:rFonts w:ascii="Times New Roman" w:hAnsi="Times New Roman" w:cs="Times New Roman"/>
                <w:lang w:val="en-US" w:eastAsia="ar-SA"/>
              </w:rPr>
              <w:t>13</w:t>
            </w:r>
          </w:p>
        </w:tc>
      </w:tr>
      <w:tr w:rsidR="000D26F9" w:rsidRPr="000D26F9" w:rsidTr="000D26F9">
        <w:trPr>
          <w:trHeight w:val="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F9" w:rsidRPr="000D26F9" w:rsidRDefault="00F10429" w:rsidP="00F104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F9" w:rsidRPr="00095B82" w:rsidRDefault="000D26F9" w:rsidP="000D26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B82">
              <w:rPr>
                <w:rFonts w:ascii="Times New Roman" w:eastAsia="Times New Roman" w:hAnsi="Times New Roman" w:cs="Times New Roman"/>
                <w:sz w:val="24"/>
                <w:szCs w:val="24"/>
              </w:rPr>
              <w:t>Амбулаторно-поликлиническая сеть без стационаров, для постоянного населения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F9" w:rsidRPr="00095B82" w:rsidRDefault="000D26F9" w:rsidP="000D26F9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lang w:val="en-US" w:eastAsia="ar-SA"/>
              </w:rPr>
            </w:pPr>
            <w:r w:rsidRPr="00095B82">
              <w:rPr>
                <w:rFonts w:ascii="Times New Roman" w:hAnsi="Times New Roman" w:cs="Times New Roman"/>
                <w:lang w:val="en-US" w:eastAsia="ar-SA"/>
              </w:rPr>
              <w:t>посещений в смену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F9" w:rsidRPr="00F10429" w:rsidRDefault="00095B82" w:rsidP="000D26F9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highlight w:val="yellow"/>
                <w:lang w:val="en-US"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</w:t>
            </w:r>
            <w:r w:rsidRPr="00095B82">
              <w:rPr>
                <w:rFonts w:ascii="Times New Roman" w:hAnsi="Times New Roman" w:cs="Times New Roman"/>
                <w:lang w:eastAsia="ar-SA"/>
              </w:rPr>
              <w:t xml:space="preserve"> кВт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F9" w:rsidRPr="000D26F9" w:rsidRDefault="000D26F9" w:rsidP="000D26F9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lang w:val="en-US" w:eastAsia="ar-SA"/>
              </w:rPr>
            </w:pPr>
            <w:r w:rsidRPr="000D26F9">
              <w:rPr>
                <w:rFonts w:ascii="Times New Roman" w:hAnsi="Times New Roman" w:cs="Times New Roman"/>
                <w:lang w:val="en-US" w:eastAsia="ar-SA"/>
              </w:rPr>
              <w:t>67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F9" w:rsidRPr="000D26F9" w:rsidRDefault="000D26F9" w:rsidP="000D26F9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lang w:val="en-US" w:eastAsia="ar-SA"/>
              </w:rPr>
            </w:pPr>
            <w:r w:rsidRPr="000D26F9">
              <w:rPr>
                <w:rFonts w:ascii="Times New Roman" w:hAnsi="Times New Roman" w:cs="Times New Roman"/>
                <w:lang w:val="en-US" w:eastAsia="ar-SA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F9" w:rsidRPr="000D26F9" w:rsidRDefault="000D26F9" w:rsidP="000D26F9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lang w:val="en-US" w:eastAsia="ar-SA"/>
              </w:rPr>
            </w:pPr>
            <w:r w:rsidRPr="000D26F9">
              <w:rPr>
                <w:rFonts w:ascii="Times New Roman" w:hAnsi="Times New Roman" w:cs="Times New Roman"/>
                <w:lang w:val="en-US" w:eastAsia="ar-SA"/>
              </w:rPr>
              <w:t>17</w:t>
            </w:r>
          </w:p>
        </w:tc>
      </w:tr>
      <w:tr w:rsidR="000D26F9" w:rsidRPr="000D26F9" w:rsidTr="000D26F9">
        <w:trPr>
          <w:trHeight w:val="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F9" w:rsidRPr="000D26F9" w:rsidRDefault="00F10429" w:rsidP="00F104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F9" w:rsidRPr="000D26F9" w:rsidRDefault="000D26F9" w:rsidP="00F1042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Аптеки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F9" w:rsidRPr="000D26F9" w:rsidRDefault="000D26F9" w:rsidP="000D26F9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lang w:val="en-US" w:eastAsia="ar-SA"/>
              </w:rPr>
            </w:pPr>
            <w:r w:rsidRPr="000D26F9">
              <w:rPr>
                <w:rFonts w:ascii="Times New Roman" w:hAnsi="Times New Roman" w:cs="Times New Roman"/>
                <w:lang w:val="en-US" w:eastAsia="ar-SA"/>
              </w:rPr>
              <w:t>м2 общей площади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F9" w:rsidRPr="000D26F9" w:rsidRDefault="000D26F9" w:rsidP="000D26F9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lang w:val="en-US" w:eastAsia="ar-SA"/>
              </w:rPr>
            </w:pPr>
            <w:r w:rsidRPr="000D26F9">
              <w:rPr>
                <w:rFonts w:ascii="Times New Roman" w:hAnsi="Times New Roman" w:cs="Times New Roman"/>
                <w:lang w:val="en-US" w:eastAsia="ar-SA"/>
              </w:rPr>
              <w:t>2кВт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F9" w:rsidRPr="000D26F9" w:rsidRDefault="000D26F9" w:rsidP="000D26F9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lang w:val="en-US" w:eastAsia="ar-SA"/>
              </w:rPr>
            </w:pPr>
            <w:r w:rsidRPr="000D26F9">
              <w:rPr>
                <w:rFonts w:ascii="Times New Roman" w:hAnsi="Times New Roman" w:cs="Times New Roman"/>
                <w:lang w:val="en-US" w:eastAsia="ar-SA"/>
              </w:rPr>
              <w:t>33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F9" w:rsidRPr="000D26F9" w:rsidRDefault="000D26F9" w:rsidP="000D26F9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lang w:val="en-US" w:eastAsia="ar-SA"/>
              </w:rPr>
            </w:pPr>
            <w:r w:rsidRPr="000D26F9">
              <w:rPr>
                <w:rFonts w:ascii="Times New Roman" w:hAnsi="Times New Roman" w:cs="Times New Roman"/>
                <w:lang w:val="en-US" w:eastAsia="ar-SA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F9" w:rsidRPr="000D26F9" w:rsidRDefault="000D26F9" w:rsidP="000D26F9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lang w:val="en-US" w:eastAsia="ar-SA"/>
              </w:rPr>
            </w:pPr>
            <w:r w:rsidRPr="000D26F9">
              <w:rPr>
                <w:rFonts w:ascii="Times New Roman" w:hAnsi="Times New Roman" w:cs="Times New Roman"/>
                <w:lang w:val="en-US" w:eastAsia="ar-SA"/>
              </w:rPr>
              <w:t>17</w:t>
            </w:r>
          </w:p>
        </w:tc>
      </w:tr>
      <w:tr w:rsidR="000D26F9" w:rsidRPr="000D26F9" w:rsidTr="000D26F9">
        <w:trPr>
          <w:trHeight w:val="637"/>
        </w:trPr>
        <w:tc>
          <w:tcPr>
            <w:tcW w:w="96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0D26F9" w:rsidRPr="000D26F9" w:rsidRDefault="000D26F9" w:rsidP="00095B8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Учреждения социального обслуживания населения</w:t>
            </w:r>
          </w:p>
        </w:tc>
      </w:tr>
      <w:tr w:rsidR="00F10429" w:rsidRPr="000D26F9" w:rsidTr="00C231EE">
        <w:trPr>
          <w:trHeight w:val="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29" w:rsidRPr="000D26F9" w:rsidRDefault="00A73775" w:rsidP="00F104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29" w:rsidRPr="00C231EE" w:rsidRDefault="00F10429" w:rsidP="00F1042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1EE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Детские дома-интернаты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29" w:rsidRPr="00C231EE" w:rsidRDefault="00C231EE" w:rsidP="00C231E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lang w:val="en-US" w:eastAsia="ar-SA"/>
              </w:rPr>
            </w:pPr>
            <w:r w:rsidRPr="00C231EE">
              <w:rPr>
                <w:rFonts w:ascii="Times New Roman" w:hAnsi="Times New Roman" w:cs="Times New Roman"/>
                <w:lang w:val="en-US" w:eastAsia="ar-SA"/>
              </w:rPr>
              <w:t>мест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29" w:rsidRPr="00C231EE" w:rsidRDefault="00C231EE" w:rsidP="00C231E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lang w:val="en-US"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10</w:t>
            </w:r>
            <w:r w:rsidRPr="00C231EE">
              <w:rPr>
                <w:rFonts w:ascii="Times New Roman" w:hAnsi="Times New Roman" w:cs="Times New Roman"/>
                <w:lang w:val="en-US" w:eastAsia="ar-SA"/>
              </w:rPr>
              <w:t>кВт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29" w:rsidRPr="00F10429" w:rsidRDefault="00F10429" w:rsidP="00C231E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lang w:val="en-US" w:eastAsia="ar-SA"/>
              </w:rPr>
            </w:pPr>
            <w:r w:rsidRPr="00F10429">
              <w:rPr>
                <w:rFonts w:ascii="Times New Roman" w:hAnsi="Times New Roman" w:cs="Times New Roman"/>
                <w:lang w:val="en-US" w:eastAsia="ar-SA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29" w:rsidRPr="00F10429" w:rsidRDefault="00F10429" w:rsidP="00C231E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lang w:val="en-US" w:eastAsia="ar-SA"/>
              </w:rPr>
            </w:pPr>
            <w:r w:rsidRPr="00F10429">
              <w:rPr>
                <w:rFonts w:ascii="Times New Roman" w:hAnsi="Times New Roman" w:cs="Times New Roman"/>
                <w:lang w:val="en-US" w:eastAsia="ar-SA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29" w:rsidRPr="00F10429" w:rsidRDefault="00F10429" w:rsidP="00C231E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lang w:val="en-US" w:eastAsia="ar-SA"/>
              </w:rPr>
            </w:pPr>
            <w:r w:rsidRPr="00F10429">
              <w:rPr>
                <w:rFonts w:ascii="Times New Roman" w:hAnsi="Times New Roman" w:cs="Times New Roman"/>
                <w:lang w:val="en-US" w:eastAsia="ar-SA"/>
              </w:rPr>
              <w:t>2</w:t>
            </w:r>
          </w:p>
        </w:tc>
      </w:tr>
      <w:tr w:rsidR="00F10429" w:rsidRPr="000D26F9" w:rsidTr="00C231EE">
        <w:trPr>
          <w:trHeight w:val="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29" w:rsidRPr="000D26F9" w:rsidRDefault="00A73775" w:rsidP="00F104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29" w:rsidRPr="00C231EE" w:rsidRDefault="00F10429" w:rsidP="00F1042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1EE">
              <w:rPr>
                <w:rFonts w:ascii="Times New Roman" w:eastAsia="Times New Roman" w:hAnsi="Times New Roman" w:cs="Times New Roman"/>
                <w:sz w:val="24"/>
                <w:szCs w:val="24"/>
              </w:rPr>
              <w:t>Дома-интернаты для престарелых с 60 лет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29" w:rsidRPr="00C231EE" w:rsidRDefault="00F10429" w:rsidP="00C231E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lang w:val="en-US" w:eastAsia="ar-SA"/>
              </w:rPr>
            </w:pPr>
            <w:r w:rsidRPr="00C231EE">
              <w:rPr>
                <w:rFonts w:ascii="Times New Roman" w:hAnsi="Times New Roman" w:cs="Times New Roman"/>
                <w:lang w:val="en-US" w:eastAsia="ar-SA"/>
              </w:rPr>
              <w:t>место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29" w:rsidRPr="00C231EE" w:rsidRDefault="00F10429" w:rsidP="00C231E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lang w:val="en-US" w:eastAsia="ar-SA"/>
              </w:rPr>
            </w:pPr>
            <w:r w:rsidRPr="00C231EE">
              <w:rPr>
                <w:rFonts w:ascii="Times New Roman" w:hAnsi="Times New Roman" w:cs="Times New Roman"/>
                <w:lang w:val="en-US" w:eastAsia="ar-SA"/>
              </w:rPr>
              <w:t>8кВт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29" w:rsidRPr="00C231EE" w:rsidRDefault="00F10429" w:rsidP="00C231E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lang w:val="en-US" w:eastAsia="ar-SA"/>
              </w:rPr>
            </w:pPr>
            <w:r w:rsidRPr="00C231EE">
              <w:rPr>
                <w:rFonts w:ascii="Times New Roman" w:hAnsi="Times New Roman" w:cs="Times New Roman"/>
                <w:lang w:val="en-US" w:eastAsia="ar-SA"/>
              </w:rPr>
              <w:t>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29" w:rsidRPr="00C231EE" w:rsidRDefault="00F10429" w:rsidP="00C231E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lang w:val="en-US" w:eastAsia="ar-SA"/>
              </w:rPr>
            </w:pPr>
            <w:r w:rsidRPr="00C231EE">
              <w:rPr>
                <w:rFonts w:ascii="Times New Roman" w:hAnsi="Times New Roman" w:cs="Times New Roman"/>
                <w:lang w:val="en-US" w:eastAsia="ar-SA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29" w:rsidRPr="00C231EE" w:rsidRDefault="00F10429" w:rsidP="00C231E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lang w:val="en-US" w:eastAsia="ar-SA"/>
              </w:rPr>
            </w:pPr>
            <w:r w:rsidRPr="00C231EE">
              <w:rPr>
                <w:rFonts w:ascii="Times New Roman" w:hAnsi="Times New Roman" w:cs="Times New Roman"/>
                <w:lang w:val="en-US" w:eastAsia="ar-SA"/>
              </w:rPr>
              <w:t>20</w:t>
            </w:r>
          </w:p>
        </w:tc>
      </w:tr>
      <w:tr w:rsidR="00F10429" w:rsidRPr="000D26F9" w:rsidTr="00C231EE">
        <w:trPr>
          <w:trHeight w:val="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29" w:rsidRPr="000D26F9" w:rsidRDefault="00A73775" w:rsidP="00F1042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29" w:rsidRPr="00C231EE" w:rsidRDefault="00F10429" w:rsidP="00F1042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1EE">
              <w:rPr>
                <w:rFonts w:ascii="Times New Roman" w:eastAsia="Times New Roman" w:hAnsi="Times New Roman" w:cs="Times New Roman"/>
                <w:sz w:val="24"/>
                <w:szCs w:val="24"/>
              </w:rPr>
              <w:t>Дома-интернаты для взрослых инвалидов с физическими нарушениями (с 18 лет)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29" w:rsidRPr="00C231EE" w:rsidRDefault="00F10429" w:rsidP="00C231E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lang w:val="en-US" w:eastAsia="ar-SA"/>
              </w:rPr>
            </w:pPr>
            <w:r w:rsidRPr="00C231EE">
              <w:rPr>
                <w:rFonts w:ascii="Times New Roman" w:hAnsi="Times New Roman" w:cs="Times New Roman"/>
                <w:lang w:val="en-US" w:eastAsia="ar-SA"/>
              </w:rPr>
              <w:t>мест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29" w:rsidRPr="00C231EE" w:rsidRDefault="00C231EE" w:rsidP="00C231E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lang w:val="en-US"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6</w:t>
            </w:r>
            <w:r w:rsidRPr="00C231EE">
              <w:rPr>
                <w:rFonts w:ascii="Times New Roman" w:hAnsi="Times New Roman" w:cs="Times New Roman"/>
                <w:lang w:val="en-US" w:eastAsia="ar-SA"/>
              </w:rPr>
              <w:t>кВт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29" w:rsidRPr="00C231EE" w:rsidRDefault="00F10429" w:rsidP="00C231E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lang w:val="en-US" w:eastAsia="ar-SA"/>
              </w:rPr>
            </w:pPr>
            <w:r w:rsidRPr="00C231EE">
              <w:rPr>
                <w:rFonts w:ascii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29" w:rsidRPr="00C231EE" w:rsidRDefault="00F10429" w:rsidP="00C231E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lang w:val="en-US" w:eastAsia="ar-SA"/>
              </w:rPr>
            </w:pPr>
            <w:r w:rsidRPr="00C231EE">
              <w:rPr>
                <w:rFonts w:ascii="Times New Roman" w:hAnsi="Times New Roman" w:cs="Times New Roman"/>
                <w:lang w:val="en-US" w:eastAsia="ar-SA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29" w:rsidRPr="00C231EE" w:rsidRDefault="00F10429" w:rsidP="00C231E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lang w:val="en-US" w:eastAsia="ar-SA"/>
              </w:rPr>
            </w:pPr>
            <w:r w:rsidRPr="00C231EE">
              <w:rPr>
                <w:rFonts w:ascii="Times New Roman" w:hAnsi="Times New Roman" w:cs="Times New Roman"/>
                <w:lang w:val="en-US" w:eastAsia="ar-SA"/>
              </w:rPr>
              <w:t>3</w:t>
            </w:r>
          </w:p>
        </w:tc>
      </w:tr>
      <w:tr w:rsidR="00F10429" w:rsidRPr="000D26F9" w:rsidTr="000D26F9">
        <w:trPr>
          <w:trHeight w:val="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29" w:rsidRPr="000D26F9" w:rsidRDefault="00F10429" w:rsidP="00A737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7377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29" w:rsidRPr="000D26F9" w:rsidRDefault="00F10429" w:rsidP="00F1042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Специальные жилые дома и группы квартир для ветеранов войны и труда и одиноких престарелых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29" w:rsidRPr="000D26F9" w:rsidRDefault="00F10429" w:rsidP="00095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29" w:rsidRPr="000D26F9" w:rsidRDefault="00F10429" w:rsidP="00095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17кВт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29" w:rsidRPr="000D26F9" w:rsidRDefault="00F10429" w:rsidP="00095B8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43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29" w:rsidRPr="000D26F9" w:rsidRDefault="00F10429" w:rsidP="00095B8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29" w:rsidRPr="000D26F9" w:rsidRDefault="00F10429" w:rsidP="00095B8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43</w:t>
            </w:r>
          </w:p>
        </w:tc>
      </w:tr>
      <w:tr w:rsidR="00F10429" w:rsidRPr="000D26F9" w:rsidTr="00A73775">
        <w:trPr>
          <w:trHeight w:val="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29" w:rsidRPr="000D26F9" w:rsidRDefault="00F10429" w:rsidP="00A737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7377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429" w:rsidRPr="00F10429" w:rsidRDefault="00F10429" w:rsidP="00F1042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429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Специальные жилые дома и группы квартир для инвалидов на креслах колясках и их семей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429" w:rsidRPr="000D26F9" w:rsidRDefault="00F10429" w:rsidP="00095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429" w:rsidRPr="000D26F9" w:rsidRDefault="00F10429" w:rsidP="00095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1кВт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429" w:rsidRPr="000D26F9" w:rsidRDefault="00F10429" w:rsidP="00095B8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429" w:rsidRPr="000D26F9" w:rsidRDefault="00F10429" w:rsidP="00095B8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429" w:rsidRPr="000D26F9" w:rsidRDefault="00F10429" w:rsidP="00095B8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</w:t>
            </w:r>
          </w:p>
        </w:tc>
      </w:tr>
      <w:tr w:rsidR="00F10429" w:rsidRPr="000D26F9" w:rsidTr="00A73775">
        <w:trPr>
          <w:trHeight w:val="32"/>
        </w:trPr>
        <w:tc>
          <w:tcPr>
            <w:tcW w:w="96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F10429" w:rsidRPr="00F10429" w:rsidRDefault="00F10429" w:rsidP="00F104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4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Учреждения культуры</w:t>
            </w:r>
          </w:p>
        </w:tc>
      </w:tr>
      <w:tr w:rsidR="00B21096" w:rsidRPr="000D26F9" w:rsidTr="000D26F9">
        <w:trPr>
          <w:trHeight w:val="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096" w:rsidRDefault="00B21096" w:rsidP="00A737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7377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096" w:rsidRPr="00B21096" w:rsidRDefault="00B21096" w:rsidP="00F1042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AD1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Помещения для культурно-массовой </w:t>
            </w:r>
            <w:r w:rsidRPr="00AD1D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воспитательной работы, досуга и любительской деятельности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096" w:rsidRPr="00B21096" w:rsidRDefault="00B21096" w:rsidP="00B210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0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096" w:rsidRPr="000D26F9" w:rsidRDefault="00AD1DC7" w:rsidP="00B210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кВт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096" w:rsidRPr="00B21096" w:rsidRDefault="00B21096" w:rsidP="00B21096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B210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185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096" w:rsidRPr="00B21096" w:rsidRDefault="00B21096" w:rsidP="00B21096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B210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096" w:rsidRPr="00B21096" w:rsidRDefault="00B21096" w:rsidP="00B21096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B210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113</w:t>
            </w:r>
          </w:p>
        </w:tc>
      </w:tr>
      <w:tr w:rsidR="00F10429" w:rsidRPr="000D26F9" w:rsidTr="00F10429">
        <w:trPr>
          <w:trHeight w:val="637"/>
        </w:trPr>
        <w:tc>
          <w:tcPr>
            <w:tcW w:w="96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:rsidR="00F10429" w:rsidRPr="000D26F9" w:rsidRDefault="00F10429" w:rsidP="00095B8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Спортивные сооружения</w:t>
            </w:r>
          </w:p>
        </w:tc>
      </w:tr>
      <w:tr w:rsidR="00EC4996" w:rsidRPr="000D26F9" w:rsidTr="00EC4996">
        <w:trPr>
          <w:trHeight w:val="32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4996" w:rsidRPr="000D26F9" w:rsidRDefault="00A73775" w:rsidP="00EC49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96" w:rsidRPr="000D26F9" w:rsidRDefault="00EC4996" w:rsidP="00EC499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Территории физкультурно-спортивных сооружений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96" w:rsidRPr="000D26F9" w:rsidRDefault="00EC4996" w:rsidP="00EC49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96" w:rsidRPr="000D26F9" w:rsidRDefault="00EC4996" w:rsidP="00EC49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5кВт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96" w:rsidRPr="00EC4996" w:rsidRDefault="00EC4996" w:rsidP="00EC499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EC49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96" w:rsidRPr="00EC4996" w:rsidRDefault="00EC4996" w:rsidP="00EC499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EC49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96" w:rsidRPr="00EC4996" w:rsidRDefault="00EC4996" w:rsidP="00EC499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EC49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1,1</w:t>
            </w:r>
          </w:p>
        </w:tc>
      </w:tr>
      <w:tr w:rsidR="00EC4996" w:rsidRPr="000D26F9" w:rsidTr="000D26F9">
        <w:trPr>
          <w:trHeight w:val="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96" w:rsidRPr="000D26F9" w:rsidRDefault="00A73775" w:rsidP="00EC49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96" w:rsidRPr="000D26F9" w:rsidRDefault="00EC4996" w:rsidP="00EC499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Помещения для физкультурно-оздоровительных занятий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96" w:rsidRPr="000D26F9" w:rsidRDefault="00EC4996" w:rsidP="00EC49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96" w:rsidRPr="000D26F9" w:rsidRDefault="00EC4996" w:rsidP="00EC49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53кВт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96" w:rsidRPr="00EC4996" w:rsidRDefault="00EC4996" w:rsidP="00EC499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EC49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296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96" w:rsidRPr="00EC4996" w:rsidRDefault="00EC4996" w:rsidP="00EC499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EC49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н/д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96" w:rsidRPr="00EC4996" w:rsidRDefault="00EC4996" w:rsidP="00EC499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EC49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296</w:t>
            </w:r>
          </w:p>
        </w:tc>
      </w:tr>
      <w:tr w:rsidR="00EC4996" w:rsidRPr="000D26F9" w:rsidTr="000D26F9">
        <w:trPr>
          <w:trHeight w:val="32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4996" w:rsidRPr="000D26F9" w:rsidRDefault="00A73775" w:rsidP="00EC49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96" w:rsidRPr="000D26F9" w:rsidRDefault="00EC4996" w:rsidP="00EC4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залы общего пользования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96" w:rsidRPr="000D26F9" w:rsidRDefault="00EC4996" w:rsidP="00EC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96" w:rsidRPr="000D26F9" w:rsidRDefault="00EC4996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20кВт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96" w:rsidRPr="00216D1D" w:rsidRDefault="00EC4996" w:rsidP="00216D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96" w:rsidRPr="00216D1D" w:rsidRDefault="00EC4996" w:rsidP="00216D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96" w:rsidRPr="00216D1D" w:rsidRDefault="00EC4996" w:rsidP="00216D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EC4996" w:rsidRPr="000D26F9" w:rsidTr="000D26F9">
        <w:trPr>
          <w:trHeight w:val="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96" w:rsidRPr="000D26F9" w:rsidRDefault="00EC4996" w:rsidP="00A737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7377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96" w:rsidRPr="000D26F9" w:rsidRDefault="00EC4996" w:rsidP="00EC4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Спортивно-тренажерный зал повседневного обслуживания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96" w:rsidRPr="000D26F9" w:rsidRDefault="00EC4996" w:rsidP="00EC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площади пола зала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96" w:rsidRPr="000D26F9" w:rsidRDefault="00EC4996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53кВт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96" w:rsidRPr="00216D1D" w:rsidRDefault="00EC4996" w:rsidP="00216D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96" w:rsidRPr="00216D1D" w:rsidRDefault="00EC4996" w:rsidP="00216D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96" w:rsidRPr="00216D1D" w:rsidRDefault="00EC4996" w:rsidP="00216D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268</w:t>
            </w:r>
          </w:p>
        </w:tc>
      </w:tr>
      <w:tr w:rsidR="00EC4996" w:rsidRPr="000D26F9" w:rsidTr="000D26F9">
        <w:trPr>
          <w:trHeight w:val="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96" w:rsidRPr="000D26F9" w:rsidRDefault="00216D1D" w:rsidP="00A737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7377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96" w:rsidRPr="009155A0" w:rsidRDefault="00EC4996" w:rsidP="00EC4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5A0">
              <w:rPr>
                <w:rFonts w:ascii="Times New Roman" w:eastAsia="Times New Roman" w:hAnsi="Times New Roman" w:cs="Times New Roman"/>
                <w:sz w:val="24"/>
                <w:szCs w:val="24"/>
              </w:rPr>
              <w:t>Бассейны крытые и открытые общего пользования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96" w:rsidRPr="00EC4996" w:rsidRDefault="00EC4996" w:rsidP="00EC49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996">
              <w:rPr>
                <w:rFonts w:ascii="Times New Roman" w:eastAsia="Times New Roman" w:hAnsi="Times New Roman" w:cs="Times New Roman"/>
                <w:sz w:val="24"/>
                <w:szCs w:val="24"/>
              </w:rPr>
              <w:t>м2 зеркала воды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96" w:rsidRPr="000D26F9" w:rsidRDefault="009155A0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 кВт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96" w:rsidRPr="00EC4996" w:rsidRDefault="00EC4996" w:rsidP="00216D1D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996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96" w:rsidRPr="00EC4996" w:rsidRDefault="00EC4996" w:rsidP="00216D1D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99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96" w:rsidRPr="00EC4996" w:rsidRDefault="00EC4996" w:rsidP="00216D1D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996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EC4996" w:rsidRPr="000D26F9" w:rsidTr="00216D1D">
        <w:trPr>
          <w:trHeight w:val="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96" w:rsidRPr="000D26F9" w:rsidRDefault="00216D1D" w:rsidP="00A737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7377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96" w:rsidRPr="009155A0" w:rsidRDefault="00EC4996" w:rsidP="00EC4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5A0"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Плоскостные спортивные учреждения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96" w:rsidRPr="00EC4996" w:rsidRDefault="00EC4996" w:rsidP="00EC49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996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96" w:rsidRPr="000D26F9" w:rsidRDefault="009155A0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 кВт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96" w:rsidRPr="00216D1D" w:rsidRDefault="00EC4996" w:rsidP="00216D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7213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96" w:rsidRPr="00216D1D" w:rsidRDefault="00EC4996" w:rsidP="00216D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4772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96" w:rsidRPr="00216D1D" w:rsidRDefault="00EC4996" w:rsidP="00216D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2441</w:t>
            </w:r>
          </w:p>
        </w:tc>
      </w:tr>
      <w:tr w:rsidR="00EC4996" w:rsidRPr="000D26F9" w:rsidTr="00216D1D">
        <w:trPr>
          <w:trHeight w:val="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96" w:rsidRPr="000D26F9" w:rsidRDefault="00216D1D" w:rsidP="00A737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7377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96" w:rsidRPr="009155A0" w:rsidRDefault="00EC4996" w:rsidP="00216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5A0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Детско-юношеская спортивная школа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96" w:rsidRPr="00EC4996" w:rsidRDefault="00EC4996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996">
              <w:rPr>
                <w:rFonts w:ascii="Times New Roman" w:eastAsia="Times New Roman" w:hAnsi="Times New Roman" w:cs="Times New Roman"/>
                <w:sz w:val="24"/>
                <w:szCs w:val="24"/>
              </w:rPr>
              <w:t>м2 площади пола зала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96" w:rsidRPr="000D26F9" w:rsidRDefault="009155A0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 кВт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96" w:rsidRPr="00216D1D" w:rsidRDefault="00EC4996" w:rsidP="00216D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96" w:rsidRPr="00216D1D" w:rsidRDefault="00EC4996" w:rsidP="00216D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96" w:rsidRPr="00216D1D" w:rsidRDefault="00EC4996" w:rsidP="00216D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216D1D" w:rsidRPr="000D26F9" w:rsidTr="00A73775">
        <w:trPr>
          <w:trHeight w:val="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1D" w:rsidRPr="000D26F9" w:rsidRDefault="00A73775" w:rsidP="00095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0D26F9" w:rsidRDefault="00216D1D" w:rsidP="00216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Спортивно-досуговые центры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0D26F9" w:rsidRDefault="00216D1D" w:rsidP="00216D1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площади пола зала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0D26F9" w:rsidRDefault="009155A0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216D1D"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кВт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216D1D" w:rsidRDefault="00216D1D" w:rsidP="00216D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216D1D" w:rsidRDefault="00216D1D" w:rsidP="00216D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216D1D" w:rsidRDefault="00216D1D" w:rsidP="00216D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1110</w:t>
            </w:r>
          </w:p>
        </w:tc>
      </w:tr>
      <w:tr w:rsidR="00EC4996" w:rsidRPr="000D26F9" w:rsidTr="00A73775">
        <w:trPr>
          <w:trHeight w:val="637"/>
        </w:trPr>
        <w:tc>
          <w:tcPr>
            <w:tcW w:w="96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:rsidR="00EC4996" w:rsidRPr="000D26F9" w:rsidRDefault="00EC4996" w:rsidP="00095B8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Учреждения торговли и общественного питания</w:t>
            </w:r>
          </w:p>
        </w:tc>
      </w:tr>
      <w:tr w:rsidR="00216D1D" w:rsidRPr="000D26F9" w:rsidTr="000D26F9">
        <w:trPr>
          <w:trHeight w:val="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1D" w:rsidRPr="000D26F9" w:rsidRDefault="00A73775" w:rsidP="00095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0D26F9" w:rsidRDefault="00216D1D" w:rsidP="00216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Магазины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0D26F9" w:rsidRDefault="00216D1D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торговой площади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0D26F9" w:rsidRDefault="00216D1D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111кВт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216D1D" w:rsidRDefault="00216D1D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216D1D" w:rsidRDefault="00216D1D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813,4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216D1D" w:rsidRDefault="00216D1D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297</w:t>
            </w:r>
          </w:p>
        </w:tc>
      </w:tr>
      <w:tr w:rsidR="00216D1D" w:rsidRPr="000D26F9" w:rsidTr="000D26F9">
        <w:trPr>
          <w:trHeight w:val="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1D" w:rsidRPr="000D26F9" w:rsidRDefault="00A73775" w:rsidP="00095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0D26F9" w:rsidRDefault="00216D1D" w:rsidP="00216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Рыночные комплексы розничной торговли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0D26F9" w:rsidRDefault="00216D1D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торговой площади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0D26F9" w:rsidRDefault="00216D1D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48кВт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216D1D" w:rsidRDefault="00216D1D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216D1D" w:rsidRDefault="00216D1D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216D1D" w:rsidRDefault="00216D1D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148</w:t>
            </w:r>
          </w:p>
        </w:tc>
      </w:tr>
      <w:tr w:rsidR="00216D1D" w:rsidRPr="000D26F9" w:rsidTr="000D26F9">
        <w:trPr>
          <w:trHeight w:val="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1D" w:rsidRPr="000D26F9" w:rsidRDefault="00A73775" w:rsidP="00095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0D26F9" w:rsidRDefault="00216D1D" w:rsidP="00216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Магазины кулинарии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0D26F9" w:rsidRDefault="00216D1D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торговой площади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0D26F9" w:rsidRDefault="00216D1D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7кВт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216D1D" w:rsidRDefault="00216D1D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216D1D" w:rsidRDefault="00216D1D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216D1D" w:rsidRDefault="00216D1D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216D1D" w:rsidRPr="000D26F9" w:rsidTr="00F10429">
        <w:trPr>
          <w:trHeight w:val="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1D" w:rsidRPr="000D26F9" w:rsidRDefault="00A73775" w:rsidP="00095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0D26F9" w:rsidRDefault="00216D1D" w:rsidP="00216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 общественного питания, ВСЕГО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0D26F9" w:rsidRDefault="00216D1D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посадочных мест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0D26F9" w:rsidRDefault="00216D1D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108кВт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216D1D" w:rsidRDefault="00216D1D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216D1D" w:rsidRDefault="00216D1D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216D1D" w:rsidRDefault="00216D1D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</w:p>
        </w:tc>
      </w:tr>
      <w:tr w:rsidR="00EC4996" w:rsidRPr="000D26F9" w:rsidTr="00F10429">
        <w:trPr>
          <w:trHeight w:val="637"/>
        </w:trPr>
        <w:tc>
          <w:tcPr>
            <w:tcW w:w="96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:rsidR="00EC4996" w:rsidRPr="000D26F9" w:rsidRDefault="00EC4996" w:rsidP="00095B8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Предприятия бытового обслуживания</w:t>
            </w:r>
          </w:p>
        </w:tc>
      </w:tr>
      <w:tr w:rsidR="00216D1D" w:rsidRPr="000D26F9" w:rsidTr="000D26F9">
        <w:trPr>
          <w:trHeight w:val="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1D" w:rsidRPr="000D26F9" w:rsidRDefault="00A73775" w:rsidP="00095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0D26F9" w:rsidRDefault="00216D1D" w:rsidP="00216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 бытового обслуживания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0D26F9" w:rsidRDefault="00216D1D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рабочее место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0D26F9" w:rsidRDefault="00216D1D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32кВт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216D1D" w:rsidRDefault="00216D1D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216D1D" w:rsidRDefault="00216D1D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216D1D" w:rsidRDefault="00216D1D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216D1D" w:rsidRPr="000D26F9" w:rsidTr="00216D1D">
        <w:trPr>
          <w:trHeight w:val="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1D" w:rsidRPr="000D26F9" w:rsidRDefault="00A73775" w:rsidP="00216D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0D26F9" w:rsidRDefault="00216D1D" w:rsidP="00216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Прачечные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0D26F9" w:rsidRDefault="00216D1D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кг белья в смену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0D26F9" w:rsidRDefault="00216D1D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21кВт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216D1D" w:rsidRDefault="00216D1D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216D1D" w:rsidRDefault="00216D1D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216D1D" w:rsidRDefault="00216D1D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222</w:t>
            </w:r>
          </w:p>
        </w:tc>
      </w:tr>
      <w:tr w:rsidR="00216D1D" w:rsidRPr="000D26F9" w:rsidTr="000D26F9">
        <w:trPr>
          <w:trHeight w:val="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1D" w:rsidRPr="000D26F9" w:rsidRDefault="00A73775" w:rsidP="00095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0D26F9" w:rsidRDefault="00216D1D" w:rsidP="00216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Химчистки – фабрики химчистки,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0D26F9" w:rsidRDefault="00216D1D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кг вещей в смену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0D26F9" w:rsidRDefault="00216D1D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2кВт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216D1D" w:rsidRDefault="00216D1D" w:rsidP="00216D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216D1D" w:rsidRDefault="00216D1D" w:rsidP="00216D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216D1D" w:rsidRDefault="00216D1D" w:rsidP="00216D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16D1D" w:rsidRPr="000D26F9" w:rsidTr="00A73775">
        <w:trPr>
          <w:trHeight w:val="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1D" w:rsidRPr="000D26F9" w:rsidRDefault="00A73775" w:rsidP="00095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0D26F9" w:rsidRDefault="00216D1D" w:rsidP="00216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Банно-оздоровительный комплекс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0D26F9" w:rsidRDefault="00216D1D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0D26F9" w:rsidRDefault="00216D1D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30кВт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216D1D" w:rsidRDefault="00216D1D" w:rsidP="00216D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216D1D" w:rsidRDefault="00216D1D" w:rsidP="00216D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216D1D" w:rsidRDefault="00216D1D" w:rsidP="00216D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EC4996" w:rsidRPr="000D26F9" w:rsidTr="00A73775">
        <w:trPr>
          <w:trHeight w:val="637"/>
        </w:trPr>
        <w:tc>
          <w:tcPr>
            <w:tcW w:w="96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:rsidR="00EC4996" w:rsidRPr="000D26F9" w:rsidRDefault="00EC4996" w:rsidP="00095B8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Предприятия коммунального обслуживания</w:t>
            </w:r>
          </w:p>
        </w:tc>
      </w:tr>
      <w:tr w:rsidR="00216D1D" w:rsidRPr="000D26F9" w:rsidTr="000D26F9">
        <w:trPr>
          <w:trHeight w:val="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1D" w:rsidRPr="000D26F9" w:rsidRDefault="00A73775" w:rsidP="00216D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0D26F9" w:rsidRDefault="00216D1D" w:rsidP="00216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Гостиницы коммунальные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0D26F9" w:rsidRDefault="00216D1D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0D26F9" w:rsidRDefault="00216D1D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12кВт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216D1D" w:rsidRDefault="00216D1D" w:rsidP="00216D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216D1D" w:rsidRDefault="00216D1D" w:rsidP="00216D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D1D" w:rsidRPr="00216D1D" w:rsidRDefault="00216D1D" w:rsidP="00216D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216D1D" w:rsidRPr="000D26F9" w:rsidTr="000D26F9">
        <w:trPr>
          <w:trHeight w:val="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1D" w:rsidRPr="000D26F9" w:rsidRDefault="00A73775" w:rsidP="00216D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1D" w:rsidRPr="00216D1D" w:rsidRDefault="00216D1D" w:rsidP="00216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5A0"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Пожарные депо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1D" w:rsidRPr="00216D1D" w:rsidRDefault="00216D1D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1D" w:rsidRPr="000D26F9" w:rsidRDefault="009155A0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Вт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1D" w:rsidRPr="00216D1D" w:rsidRDefault="00216D1D" w:rsidP="00216D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1D" w:rsidRPr="00216D1D" w:rsidRDefault="00216D1D" w:rsidP="00216D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1D" w:rsidRPr="00216D1D" w:rsidRDefault="00216D1D" w:rsidP="00216D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16D1D" w:rsidRPr="000D26F9" w:rsidTr="000D26F9">
        <w:trPr>
          <w:trHeight w:val="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1D" w:rsidRPr="000D26F9" w:rsidRDefault="00A73775" w:rsidP="00216D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1D" w:rsidRPr="009155A0" w:rsidRDefault="00216D1D" w:rsidP="00216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5A0">
              <w:rPr>
                <w:rFonts w:ascii="Times New Roman" w:eastAsia="Times New Roman" w:hAnsi="Times New Roman" w:cs="Times New Roman"/>
                <w:sz w:val="24"/>
                <w:szCs w:val="24"/>
              </w:rPr>
              <w:t>Кладбище традиционного захоронения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1D" w:rsidRPr="009155A0" w:rsidRDefault="00216D1D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5A0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1D" w:rsidRPr="009155A0" w:rsidRDefault="009155A0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5A0">
              <w:rPr>
                <w:rFonts w:ascii="Times New Roman" w:eastAsia="Times New Roman" w:hAnsi="Times New Roman" w:cs="Times New Roman"/>
                <w:sz w:val="24"/>
                <w:szCs w:val="24"/>
              </w:rPr>
              <w:t>1 кВт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1D" w:rsidRPr="009155A0" w:rsidRDefault="00216D1D" w:rsidP="00216D1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5A0">
              <w:rPr>
                <w:rFonts w:ascii="Times New Roman" w:eastAsia="Times New Roman" w:hAnsi="Times New Roman" w:cs="Times New Roman"/>
                <w:sz w:val="24"/>
                <w:szCs w:val="24"/>
              </w:rPr>
              <w:t>0,8880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1D" w:rsidRPr="00216D1D" w:rsidRDefault="00216D1D" w:rsidP="00216D1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1D" w:rsidRPr="00216D1D" w:rsidRDefault="00216D1D" w:rsidP="00216D1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C4996" w:rsidRPr="000D26F9" w:rsidTr="000D26F9">
        <w:trPr>
          <w:trHeight w:val="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96" w:rsidRPr="000D26F9" w:rsidRDefault="00A73775" w:rsidP="00095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96" w:rsidRPr="000D26F9" w:rsidRDefault="00EC4996" w:rsidP="00216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Бюро похоронного обслуживания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96" w:rsidRPr="000D26F9" w:rsidRDefault="00EC4996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1 объект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96" w:rsidRPr="000D26F9" w:rsidRDefault="00EC4996" w:rsidP="00216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1кВт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96" w:rsidRPr="00216D1D" w:rsidRDefault="00EC4996" w:rsidP="00216D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96" w:rsidRPr="000D26F9" w:rsidRDefault="00EC4996" w:rsidP="00216D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96" w:rsidRPr="00216D1D" w:rsidRDefault="00EC4996" w:rsidP="00216D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D1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4996" w:rsidRPr="000D26F9" w:rsidTr="000D26F9">
        <w:trPr>
          <w:trHeight w:val="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96" w:rsidRPr="000D26F9" w:rsidRDefault="00A73775" w:rsidP="00095B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96" w:rsidRPr="000D26F9" w:rsidRDefault="00EC4996" w:rsidP="00BB5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Дом траурных обрядов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96" w:rsidRPr="000D26F9" w:rsidRDefault="00EC4996" w:rsidP="00BB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96" w:rsidRPr="000D26F9" w:rsidRDefault="00EC4996" w:rsidP="00BB5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1кВт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96" w:rsidRPr="00BB5468" w:rsidRDefault="00EC4996" w:rsidP="00BB54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4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96" w:rsidRPr="000D26F9" w:rsidRDefault="00EC4996" w:rsidP="00BB54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996" w:rsidRPr="00BB5468" w:rsidRDefault="00EC4996" w:rsidP="00BB54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4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D26F9" w:rsidRPr="000D26F9" w:rsidRDefault="000D26F9" w:rsidP="00DC7873">
      <w:pPr>
        <w:spacing w:before="240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5A1335" w:rsidRPr="000D26F9" w:rsidRDefault="0067356C" w:rsidP="00DC7873">
      <w:pPr>
        <w:spacing w:before="240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 xml:space="preserve">Планируемая мощность для  обеспечения электроэнергией учреждений культурно-бытового обслуживания населения </w:t>
      </w:r>
      <w:r w:rsidR="00DD277B">
        <w:rPr>
          <w:rFonts w:ascii="Times New Roman" w:hAnsi="Times New Roman" w:cs="Times New Roman"/>
          <w:b/>
          <w:sz w:val="28"/>
          <w:szCs w:val="28"/>
        </w:rPr>
        <w:t>810</w:t>
      </w:r>
      <w:r w:rsidRPr="000D26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D26F9">
        <w:rPr>
          <w:rFonts w:ascii="Times New Roman" w:hAnsi="Times New Roman" w:cs="Times New Roman"/>
          <w:sz w:val="28"/>
          <w:szCs w:val="28"/>
        </w:rPr>
        <w:t>кВт.</w:t>
      </w:r>
    </w:p>
    <w:p w:rsidR="00DE7B65" w:rsidRDefault="00DE7B65" w:rsidP="00DC7873">
      <w:pPr>
        <w:spacing w:before="240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217DC5" w:rsidRPr="000D26F9">
        <w:rPr>
          <w:rFonts w:ascii="Times New Roman" w:hAnsi="Times New Roman" w:cs="Times New Roman"/>
          <w:sz w:val="28"/>
          <w:szCs w:val="28"/>
        </w:rPr>
        <w:t>нагрузок выполнен по РД 34.20.185-94</w:t>
      </w:r>
      <w:r w:rsidR="001029B4" w:rsidRPr="000D26F9">
        <w:rPr>
          <w:rFonts w:ascii="Times New Roman" w:hAnsi="Times New Roman" w:cs="Times New Roman"/>
          <w:sz w:val="28"/>
          <w:szCs w:val="28"/>
        </w:rPr>
        <w:t>.</w:t>
      </w:r>
    </w:p>
    <w:p w:rsidR="002C6C6B" w:rsidRPr="000D26F9" w:rsidRDefault="002C6C6B" w:rsidP="00DC7873">
      <w:pPr>
        <w:spacing w:before="240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FE7332" w:rsidRPr="000D26F9" w:rsidRDefault="00FE7332" w:rsidP="00663EE0">
      <w:pPr>
        <w:pStyle w:val="12"/>
        <w:numPr>
          <w:ilvl w:val="0"/>
          <w:numId w:val="2"/>
        </w:numPr>
        <w:rPr>
          <w:rFonts w:ascii="Times New Roman" w:hAnsi="Times New Roman"/>
        </w:rPr>
      </w:pPr>
      <w:bookmarkStart w:id="11" w:name="_Toc395279686"/>
      <w:r w:rsidRPr="000D26F9">
        <w:rPr>
          <w:rFonts w:ascii="Times New Roman" w:hAnsi="Times New Roman"/>
        </w:rPr>
        <w:lastRenderedPageBreak/>
        <w:t>Предложения по строительству, реконструкции и модернизации объектов системы электроснабжения</w:t>
      </w:r>
      <w:bookmarkEnd w:id="11"/>
    </w:p>
    <w:p w:rsidR="005A1335" w:rsidRPr="000D26F9" w:rsidRDefault="005A1335" w:rsidP="005A1335">
      <w:pPr>
        <w:pStyle w:val="12"/>
        <w:ind w:left="720"/>
        <w:jc w:val="left"/>
        <w:rPr>
          <w:rFonts w:ascii="Times New Roman" w:hAnsi="Times New Roman"/>
        </w:rPr>
      </w:pPr>
    </w:p>
    <w:p w:rsidR="00663EE0" w:rsidRPr="000D26F9" w:rsidRDefault="007A7C03" w:rsidP="007A7C03">
      <w:pPr>
        <w:pStyle w:val="12"/>
        <w:numPr>
          <w:ilvl w:val="1"/>
          <w:numId w:val="2"/>
        </w:numPr>
        <w:rPr>
          <w:rFonts w:ascii="Times New Roman" w:hAnsi="Times New Roman"/>
          <w:i w:val="0"/>
        </w:rPr>
      </w:pPr>
      <w:bookmarkStart w:id="12" w:name="_Toc395279687"/>
      <w:r w:rsidRPr="000D26F9">
        <w:rPr>
          <w:rFonts w:ascii="Times New Roman" w:hAnsi="Times New Roman"/>
          <w:i w:val="0"/>
        </w:rPr>
        <w:t>Предложения по строительству</w:t>
      </w:r>
      <w:r w:rsidR="007653EB" w:rsidRPr="000D26F9">
        <w:rPr>
          <w:rFonts w:ascii="Times New Roman" w:hAnsi="Times New Roman"/>
        </w:rPr>
        <w:t xml:space="preserve"> </w:t>
      </w:r>
      <w:r w:rsidR="007653EB" w:rsidRPr="000D26F9">
        <w:rPr>
          <w:rFonts w:ascii="Times New Roman" w:hAnsi="Times New Roman"/>
          <w:i w:val="0"/>
        </w:rPr>
        <w:t>объектов системы электроснабжения</w:t>
      </w:r>
      <w:bookmarkEnd w:id="12"/>
    </w:p>
    <w:p w:rsidR="00B450F3" w:rsidRPr="000D26F9" w:rsidRDefault="00902449" w:rsidP="00A73775">
      <w:pPr>
        <w:spacing w:after="0" w:line="36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 xml:space="preserve">Программой комплексного </w:t>
      </w:r>
      <w:r w:rsidRPr="006104A1">
        <w:rPr>
          <w:rFonts w:ascii="Times New Roman" w:hAnsi="Times New Roman" w:cs="Times New Roman"/>
          <w:sz w:val="28"/>
          <w:szCs w:val="28"/>
        </w:rPr>
        <w:t>развития на 2013-</w:t>
      </w:r>
      <w:r w:rsidR="00070DD6" w:rsidRPr="006104A1">
        <w:rPr>
          <w:rFonts w:ascii="Times New Roman" w:hAnsi="Times New Roman" w:cs="Times New Roman"/>
          <w:sz w:val="28"/>
          <w:szCs w:val="28"/>
        </w:rPr>
        <w:t>20</w:t>
      </w:r>
      <w:r w:rsidR="006104A1" w:rsidRPr="006104A1">
        <w:rPr>
          <w:rFonts w:ascii="Times New Roman" w:hAnsi="Times New Roman" w:cs="Times New Roman"/>
          <w:sz w:val="28"/>
          <w:szCs w:val="28"/>
        </w:rPr>
        <w:t>30</w:t>
      </w:r>
      <w:r w:rsidRPr="006104A1">
        <w:rPr>
          <w:rFonts w:ascii="Times New Roman" w:hAnsi="Times New Roman" w:cs="Times New Roman"/>
          <w:sz w:val="28"/>
          <w:szCs w:val="28"/>
        </w:rPr>
        <w:t xml:space="preserve"> годы </w:t>
      </w:r>
      <w:r w:rsidRPr="000D26F9">
        <w:rPr>
          <w:rFonts w:ascii="Times New Roman" w:hAnsi="Times New Roman" w:cs="Times New Roman"/>
          <w:sz w:val="28"/>
          <w:szCs w:val="28"/>
        </w:rPr>
        <w:t>в</w:t>
      </w:r>
      <w:r w:rsidR="007A7C03" w:rsidRPr="000D26F9">
        <w:rPr>
          <w:rFonts w:ascii="Times New Roman" w:hAnsi="Times New Roman" w:cs="Times New Roman"/>
          <w:sz w:val="28"/>
          <w:szCs w:val="28"/>
        </w:rPr>
        <w:t xml:space="preserve"> </w:t>
      </w:r>
      <w:r w:rsidR="00DD277B">
        <w:rPr>
          <w:rFonts w:ascii="Times New Roman" w:hAnsi="Times New Roman" w:cs="Times New Roman"/>
          <w:sz w:val="28"/>
          <w:szCs w:val="28"/>
        </w:rPr>
        <w:t>Ловлинского</w:t>
      </w:r>
      <w:r w:rsidR="007A7C03" w:rsidRPr="000D26F9">
        <w:rPr>
          <w:rFonts w:ascii="Times New Roman" w:hAnsi="Times New Roman" w:cs="Times New Roman"/>
          <w:sz w:val="28"/>
          <w:szCs w:val="28"/>
        </w:rPr>
        <w:t xml:space="preserve"> СП  предполагается </w:t>
      </w:r>
      <w:r w:rsidR="00B450F3" w:rsidRPr="000D26F9">
        <w:rPr>
          <w:rFonts w:ascii="Times New Roman" w:hAnsi="Times New Roman" w:cs="Times New Roman"/>
          <w:sz w:val="28"/>
          <w:szCs w:val="28"/>
        </w:rPr>
        <w:t xml:space="preserve">подключение объектов индивидуальной застройки, а также </w:t>
      </w:r>
      <w:r w:rsidR="007A7C03" w:rsidRPr="000D26F9">
        <w:rPr>
          <w:rFonts w:ascii="Times New Roman" w:hAnsi="Times New Roman" w:cs="Times New Roman"/>
          <w:sz w:val="28"/>
          <w:szCs w:val="28"/>
        </w:rPr>
        <w:t xml:space="preserve">строительство центральной системы водоотведения с </w:t>
      </w:r>
      <w:r w:rsidR="00B450F3" w:rsidRPr="000D26F9">
        <w:rPr>
          <w:rFonts w:ascii="Times New Roman" w:hAnsi="Times New Roman" w:cs="Times New Roman"/>
          <w:sz w:val="28"/>
          <w:szCs w:val="28"/>
        </w:rPr>
        <w:t>устройством</w:t>
      </w:r>
      <w:r w:rsidR="007A7C03" w:rsidRPr="000D26F9">
        <w:rPr>
          <w:rFonts w:ascii="Times New Roman" w:hAnsi="Times New Roman" w:cs="Times New Roman"/>
          <w:sz w:val="28"/>
          <w:szCs w:val="28"/>
        </w:rPr>
        <w:t xml:space="preserve"> КНС</w:t>
      </w:r>
      <w:r w:rsidR="00A73775">
        <w:rPr>
          <w:rFonts w:ascii="Times New Roman" w:hAnsi="Times New Roman" w:cs="Times New Roman"/>
          <w:sz w:val="28"/>
          <w:szCs w:val="28"/>
        </w:rPr>
        <w:t xml:space="preserve"> </w:t>
      </w:r>
      <w:r w:rsidR="007A7C03" w:rsidRPr="000D26F9">
        <w:rPr>
          <w:rFonts w:ascii="Times New Roman" w:hAnsi="Times New Roman" w:cs="Times New Roman"/>
          <w:sz w:val="28"/>
          <w:szCs w:val="28"/>
        </w:rPr>
        <w:t xml:space="preserve">( канализационных насосных станций) и ЛОС ( локальных очистных сооружений). </w:t>
      </w:r>
    </w:p>
    <w:p w:rsidR="00963116" w:rsidRPr="000D26F9" w:rsidRDefault="007A7C03" w:rsidP="00A73775">
      <w:pPr>
        <w:spacing w:before="240" w:line="36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 xml:space="preserve">Для подключения данных объектов к системе электроснабжения необходима установка  </w:t>
      </w:r>
      <w:r w:rsidR="00545CF4">
        <w:rPr>
          <w:rFonts w:ascii="Times New Roman" w:hAnsi="Times New Roman" w:cs="Times New Roman"/>
          <w:sz w:val="28"/>
          <w:szCs w:val="28"/>
        </w:rPr>
        <w:t xml:space="preserve">и реконструкция </w:t>
      </w:r>
      <w:r w:rsidRPr="000D26F9">
        <w:rPr>
          <w:rFonts w:ascii="Times New Roman" w:hAnsi="Times New Roman" w:cs="Times New Roman"/>
          <w:sz w:val="28"/>
          <w:szCs w:val="28"/>
        </w:rPr>
        <w:t>комплектных тр</w:t>
      </w:r>
      <w:r w:rsidR="00545CF4">
        <w:rPr>
          <w:rFonts w:ascii="Times New Roman" w:hAnsi="Times New Roman" w:cs="Times New Roman"/>
          <w:sz w:val="28"/>
          <w:szCs w:val="28"/>
        </w:rPr>
        <w:t xml:space="preserve">ансформаторных подстанций КТП </w:t>
      </w:r>
      <w:r w:rsidR="002C6C6B">
        <w:rPr>
          <w:rFonts w:ascii="Times New Roman" w:hAnsi="Times New Roman" w:cs="Times New Roman"/>
          <w:sz w:val="28"/>
          <w:szCs w:val="28"/>
        </w:rPr>
        <w:t>(Таблица 6).</w:t>
      </w:r>
    </w:p>
    <w:p w:rsidR="00F755D7" w:rsidRPr="000D26F9" w:rsidRDefault="00F755D7" w:rsidP="00F755D7">
      <w:pPr>
        <w:spacing w:after="0" w:line="360" w:lineRule="auto"/>
        <w:ind w:firstLine="360"/>
        <w:jc w:val="right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>Таблица 6.</w:t>
      </w:r>
    </w:p>
    <w:tbl>
      <w:tblPr>
        <w:tblStyle w:val="af4"/>
        <w:tblW w:w="9497" w:type="dxa"/>
        <w:tblInd w:w="392" w:type="dxa"/>
        <w:tblLook w:val="04A0"/>
      </w:tblPr>
      <w:tblGrid>
        <w:gridCol w:w="550"/>
        <w:gridCol w:w="2106"/>
        <w:gridCol w:w="3018"/>
        <w:gridCol w:w="3823"/>
      </w:tblGrid>
      <w:tr w:rsidR="00F755D7" w:rsidRPr="000D26F9" w:rsidTr="00C3590B">
        <w:tc>
          <w:tcPr>
            <w:tcW w:w="550" w:type="dxa"/>
            <w:vAlign w:val="center"/>
          </w:tcPr>
          <w:p w:rsidR="00F755D7" w:rsidRPr="000D26F9" w:rsidRDefault="00F755D7" w:rsidP="00A84307">
            <w:pPr>
              <w:pStyle w:val="a6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№ п/п</w:t>
            </w:r>
          </w:p>
        </w:tc>
        <w:tc>
          <w:tcPr>
            <w:tcW w:w="2106" w:type="dxa"/>
            <w:vAlign w:val="center"/>
          </w:tcPr>
          <w:p w:rsidR="00F755D7" w:rsidRPr="000D26F9" w:rsidRDefault="00F755D7" w:rsidP="00A84307">
            <w:pPr>
              <w:pStyle w:val="a6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vAlign w:val="center"/>
          </w:tcPr>
          <w:p w:rsidR="00F755D7" w:rsidRPr="000D26F9" w:rsidRDefault="00F755D7" w:rsidP="00A84307">
            <w:pPr>
              <w:pStyle w:val="a6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Мощность, кВА</w:t>
            </w:r>
          </w:p>
        </w:tc>
        <w:tc>
          <w:tcPr>
            <w:tcW w:w="3823" w:type="dxa"/>
            <w:tcBorders>
              <w:left w:val="single" w:sz="4" w:space="0" w:color="auto"/>
            </w:tcBorders>
            <w:vAlign w:val="center"/>
          </w:tcPr>
          <w:p w:rsidR="00F755D7" w:rsidRPr="000D26F9" w:rsidRDefault="00F755D7" w:rsidP="00A84307">
            <w:pPr>
              <w:pStyle w:val="a6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Примечание</w:t>
            </w:r>
          </w:p>
        </w:tc>
      </w:tr>
      <w:tr w:rsidR="00C3590B" w:rsidRPr="000D26F9" w:rsidTr="00C3590B">
        <w:tc>
          <w:tcPr>
            <w:tcW w:w="550" w:type="dxa"/>
            <w:vAlign w:val="center"/>
          </w:tcPr>
          <w:p w:rsidR="00C3590B" w:rsidRPr="000D26F9" w:rsidRDefault="00C3590B" w:rsidP="00C3590B">
            <w:pPr>
              <w:pStyle w:val="a7"/>
              <w:numPr>
                <w:ilvl w:val="0"/>
                <w:numId w:val="22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2106" w:type="dxa"/>
            <w:vAlign w:val="center"/>
          </w:tcPr>
          <w:p w:rsidR="00C3590B" w:rsidRPr="00C3590B" w:rsidRDefault="00C3590B" w:rsidP="00C3590B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C3590B">
              <w:rPr>
                <w:sz w:val="24"/>
                <w:szCs w:val="24"/>
              </w:rPr>
              <w:t>ТП-1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vAlign w:val="center"/>
          </w:tcPr>
          <w:p w:rsidR="00C3590B" w:rsidRPr="00C3590B" w:rsidRDefault="00C3590B" w:rsidP="00C3590B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C3590B">
              <w:rPr>
                <w:sz w:val="24"/>
                <w:szCs w:val="24"/>
              </w:rPr>
              <w:t>63</w:t>
            </w:r>
          </w:p>
        </w:tc>
        <w:tc>
          <w:tcPr>
            <w:tcW w:w="3823" w:type="dxa"/>
            <w:tcBorders>
              <w:left w:val="single" w:sz="4" w:space="0" w:color="auto"/>
            </w:tcBorders>
            <w:vAlign w:val="center"/>
          </w:tcPr>
          <w:p w:rsidR="00C3590B" w:rsidRPr="000D26F9" w:rsidRDefault="00C3590B" w:rsidP="00C3590B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Питание проектируемой ЛОС</w:t>
            </w:r>
          </w:p>
        </w:tc>
      </w:tr>
      <w:tr w:rsidR="00C3590B" w:rsidRPr="000D26F9" w:rsidTr="00C3590B">
        <w:tc>
          <w:tcPr>
            <w:tcW w:w="550" w:type="dxa"/>
            <w:vAlign w:val="center"/>
          </w:tcPr>
          <w:p w:rsidR="00C3590B" w:rsidRPr="000D26F9" w:rsidRDefault="00C3590B" w:rsidP="00C3590B">
            <w:pPr>
              <w:pStyle w:val="a7"/>
              <w:numPr>
                <w:ilvl w:val="0"/>
                <w:numId w:val="22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2106" w:type="dxa"/>
            <w:shd w:val="clear" w:color="auto" w:fill="FFFFFF" w:themeFill="background1"/>
            <w:vAlign w:val="center"/>
          </w:tcPr>
          <w:p w:rsidR="00C3590B" w:rsidRPr="00C3590B" w:rsidRDefault="00C3590B" w:rsidP="00C3590B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C3590B">
              <w:rPr>
                <w:sz w:val="24"/>
                <w:szCs w:val="24"/>
              </w:rPr>
              <w:t>ТП-2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90B" w:rsidRPr="00C3590B" w:rsidRDefault="00C3590B" w:rsidP="00C3590B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C3590B">
              <w:rPr>
                <w:sz w:val="24"/>
                <w:szCs w:val="24"/>
              </w:rPr>
              <w:t>63</w:t>
            </w:r>
          </w:p>
        </w:tc>
        <w:tc>
          <w:tcPr>
            <w:tcW w:w="382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3590B" w:rsidRPr="000D26F9" w:rsidRDefault="00C3590B" w:rsidP="00C3590B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Питание проектируемой  КНС-1</w:t>
            </w:r>
          </w:p>
        </w:tc>
      </w:tr>
      <w:tr w:rsidR="00C3590B" w:rsidRPr="000D26F9" w:rsidTr="00C3590B">
        <w:tc>
          <w:tcPr>
            <w:tcW w:w="550" w:type="dxa"/>
            <w:vAlign w:val="center"/>
          </w:tcPr>
          <w:p w:rsidR="00C3590B" w:rsidRPr="000D26F9" w:rsidRDefault="00C3590B" w:rsidP="00C3590B">
            <w:pPr>
              <w:pStyle w:val="a7"/>
              <w:numPr>
                <w:ilvl w:val="0"/>
                <w:numId w:val="22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2106" w:type="dxa"/>
            <w:shd w:val="clear" w:color="auto" w:fill="FFFFFF" w:themeFill="background1"/>
            <w:vAlign w:val="center"/>
          </w:tcPr>
          <w:p w:rsidR="00C3590B" w:rsidRPr="00C3590B" w:rsidRDefault="00C3590B" w:rsidP="006104A1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C3590B">
              <w:rPr>
                <w:sz w:val="24"/>
                <w:szCs w:val="24"/>
              </w:rPr>
              <w:t>ТП-3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90B" w:rsidRPr="00C3590B" w:rsidRDefault="00C3590B" w:rsidP="006104A1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C3590B">
              <w:rPr>
                <w:sz w:val="24"/>
                <w:szCs w:val="24"/>
              </w:rPr>
              <w:t>63</w:t>
            </w:r>
          </w:p>
        </w:tc>
        <w:tc>
          <w:tcPr>
            <w:tcW w:w="382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3590B" w:rsidRPr="000D26F9" w:rsidRDefault="00C3590B" w:rsidP="006104A1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Питание проектируемой ЛОС</w:t>
            </w:r>
          </w:p>
        </w:tc>
      </w:tr>
      <w:tr w:rsidR="00C3590B" w:rsidRPr="000D26F9" w:rsidTr="00C3590B">
        <w:tc>
          <w:tcPr>
            <w:tcW w:w="550" w:type="dxa"/>
            <w:vAlign w:val="center"/>
          </w:tcPr>
          <w:p w:rsidR="00C3590B" w:rsidRPr="000D26F9" w:rsidRDefault="00C3590B" w:rsidP="00C3590B">
            <w:pPr>
              <w:pStyle w:val="a7"/>
              <w:numPr>
                <w:ilvl w:val="0"/>
                <w:numId w:val="22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2106" w:type="dxa"/>
            <w:shd w:val="clear" w:color="auto" w:fill="FFFFFF" w:themeFill="background1"/>
            <w:vAlign w:val="center"/>
          </w:tcPr>
          <w:p w:rsidR="00C3590B" w:rsidRPr="00C3590B" w:rsidRDefault="00C3590B" w:rsidP="006104A1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C3590B">
              <w:rPr>
                <w:sz w:val="24"/>
                <w:szCs w:val="24"/>
              </w:rPr>
              <w:t>ТП-4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90B" w:rsidRPr="00C3590B" w:rsidRDefault="00C3590B" w:rsidP="006104A1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C3590B">
              <w:rPr>
                <w:sz w:val="24"/>
                <w:szCs w:val="24"/>
              </w:rPr>
              <w:t>63</w:t>
            </w:r>
          </w:p>
        </w:tc>
        <w:tc>
          <w:tcPr>
            <w:tcW w:w="382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3590B" w:rsidRPr="000D26F9" w:rsidRDefault="00C3590B" w:rsidP="006104A1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Питание проектируемой  КНС-2</w:t>
            </w:r>
          </w:p>
        </w:tc>
      </w:tr>
      <w:tr w:rsidR="00C3590B" w:rsidRPr="000D26F9" w:rsidTr="00C3590B">
        <w:tc>
          <w:tcPr>
            <w:tcW w:w="550" w:type="dxa"/>
            <w:vAlign w:val="center"/>
          </w:tcPr>
          <w:p w:rsidR="00C3590B" w:rsidRPr="000D26F9" w:rsidRDefault="00C3590B" w:rsidP="00C3590B">
            <w:pPr>
              <w:pStyle w:val="a7"/>
              <w:numPr>
                <w:ilvl w:val="0"/>
                <w:numId w:val="22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2106" w:type="dxa"/>
            <w:shd w:val="clear" w:color="auto" w:fill="FFFFFF" w:themeFill="background1"/>
            <w:vAlign w:val="center"/>
          </w:tcPr>
          <w:p w:rsidR="00C3590B" w:rsidRPr="00C3590B" w:rsidRDefault="00C3590B" w:rsidP="006104A1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C3590B">
              <w:rPr>
                <w:sz w:val="24"/>
                <w:szCs w:val="24"/>
              </w:rPr>
              <w:t>ТП-5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90B" w:rsidRPr="00C3590B" w:rsidRDefault="00C3590B" w:rsidP="006104A1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C3590B">
              <w:rPr>
                <w:sz w:val="24"/>
                <w:szCs w:val="24"/>
              </w:rPr>
              <w:t>63</w:t>
            </w:r>
          </w:p>
        </w:tc>
        <w:tc>
          <w:tcPr>
            <w:tcW w:w="382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3590B" w:rsidRPr="000D26F9" w:rsidRDefault="00C3590B" w:rsidP="006104A1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Питание проектируемой ЛОС</w:t>
            </w:r>
          </w:p>
        </w:tc>
      </w:tr>
      <w:tr w:rsidR="00C3590B" w:rsidRPr="000D26F9" w:rsidTr="00C3590B">
        <w:tc>
          <w:tcPr>
            <w:tcW w:w="550" w:type="dxa"/>
            <w:vAlign w:val="center"/>
          </w:tcPr>
          <w:p w:rsidR="00C3590B" w:rsidRPr="000D26F9" w:rsidRDefault="00C3590B" w:rsidP="00C3590B">
            <w:pPr>
              <w:pStyle w:val="a7"/>
              <w:numPr>
                <w:ilvl w:val="0"/>
                <w:numId w:val="22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2106" w:type="dxa"/>
            <w:shd w:val="clear" w:color="auto" w:fill="FFFFFF" w:themeFill="background1"/>
            <w:vAlign w:val="center"/>
          </w:tcPr>
          <w:p w:rsidR="00C3590B" w:rsidRPr="00C3590B" w:rsidRDefault="00C3590B" w:rsidP="006104A1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C3590B">
              <w:rPr>
                <w:sz w:val="24"/>
                <w:szCs w:val="24"/>
              </w:rPr>
              <w:t>ТП-6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90B" w:rsidRPr="00C3590B" w:rsidRDefault="00C3590B" w:rsidP="006104A1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C3590B">
              <w:rPr>
                <w:sz w:val="24"/>
                <w:szCs w:val="24"/>
              </w:rPr>
              <w:t>63</w:t>
            </w:r>
          </w:p>
        </w:tc>
        <w:tc>
          <w:tcPr>
            <w:tcW w:w="382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3590B" w:rsidRPr="000D26F9" w:rsidRDefault="00C3590B" w:rsidP="006104A1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Питание проектируемой ЛОС</w:t>
            </w:r>
          </w:p>
        </w:tc>
      </w:tr>
      <w:tr w:rsidR="00C3590B" w:rsidRPr="000D26F9" w:rsidTr="00C3590B">
        <w:tc>
          <w:tcPr>
            <w:tcW w:w="550" w:type="dxa"/>
            <w:vAlign w:val="center"/>
          </w:tcPr>
          <w:p w:rsidR="00C3590B" w:rsidRPr="000D26F9" w:rsidRDefault="00C3590B" w:rsidP="00C3590B">
            <w:pPr>
              <w:pStyle w:val="a7"/>
              <w:numPr>
                <w:ilvl w:val="0"/>
                <w:numId w:val="22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2106" w:type="dxa"/>
            <w:shd w:val="clear" w:color="auto" w:fill="FFFFFF" w:themeFill="background1"/>
            <w:vAlign w:val="center"/>
          </w:tcPr>
          <w:p w:rsidR="00C3590B" w:rsidRPr="00C3590B" w:rsidRDefault="00C3590B" w:rsidP="006104A1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C3590B">
              <w:rPr>
                <w:sz w:val="24"/>
                <w:szCs w:val="24"/>
              </w:rPr>
              <w:t>ТП-7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90B" w:rsidRPr="00C3590B" w:rsidRDefault="00C3590B" w:rsidP="006104A1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C3590B">
              <w:rPr>
                <w:sz w:val="24"/>
                <w:szCs w:val="24"/>
              </w:rPr>
              <w:t>63</w:t>
            </w:r>
          </w:p>
        </w:tc>
        <w:tc>
          <w:tcPr>
            <w:tcW w:w="382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3590B" w:rsidRPr="000D26F9" w:rsidRDefault="00C3590B" w:rsidP="006104A1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Питание проектируемой ЛОС</w:t>
            </w:r>
          </w:p>
        </w:tc>
      </w:tr>
      <w:tr w:rsidR="00C3590B" w:rsidRPr="000D26F9" w:rsidTr="00C3590B">
        <w:tc>
          <w:tcPr>
            <w:tcW w:w="550" w:type="dxa"/>
            <w:vAlign w:val="center"/>
          </w:tcPr>
          <w:p w:rsidR="00C3590B" w:rsidRPr="000D26F9" w:rsidRDefault="00C3590B" w:rsidP="00C3590B">
            <w:pPr>
              <w:pStyle w:val="a7"/>
              <w:numPr>
                <w:ilvl w:val="0"/>
                <w:numId w:val="22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2106" w:type="dxa"/>
            <w:shd w:val="clear" w:color="auto" w:fill="FFFFFF" w:themeFill="background1"/>
            <w:vAlign w:val="center"/>
          </w:tcPr>
          <w:p w:rsidR="00C3590B" w:rsidRPr="00C3590B" w:rsidRDefault="00C3590B" w:rsidP="00C3590B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C3590B">
              <w:rPr>
                <w:sz w:val="24"/>
                <w:szCs w:val="24"/>
              </w:rPr>
              <w:t>ТП-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590B" w:rsidRPr="00C3590B" w:rsidRDefault="00C3590B" w:rsidP="006104A1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382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3590B" w:rsidRPr="000D26F9" w:rsidRDefault="00C3590B" w:rsidP="006104A1">
            <w:pPr>
              <w:pStyle w:val="a5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Население</w:t>
            </w:r>
          </w:p>
        </w:tc>
      </w:tr>
    </w:tbl>
    <w:p w:rsidR="00F755D7" w:rsidRPr="000D26F9" w:rsidRDefault="00F755D7" w:rsidP="00F755D7">
      <w:pPr>
        <w:spacing w:after="0" w:line="360" w:lineRule="auto"/>
        <w:ind w:firstLine="360"/>
        <w:jc w:val="right"/>
        <w:rPr>
          <w:rFonts w:ascii="Times New Roman" w:hAnsi="Times New Roman" w:cs="Times New Roman"/>
          <w:sz w:val="28"/>
          <w:szCs w:val="28"/>
        </w:rPr>
      </w:pPr>
    </w:p>
    <w:p w:rsidR="008531DF" w:rsidRPr="000D26F9" w:rsidRDefault="005A1335" w:rsidP="00DC7873">
      <w:pPr>
        <w:spacing w:before="240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 xml:space="preserve">В таблице </w:t>
      </w:r>
      <w:r w:rsidR="002C6C6B">
        <w:rPr>
          <w:rFonts w:ascii="Times New Roman" w:hAnsi="Times New Roman" w:cs="Times New Roman"/>
          <w:sz w:val="28"/>
          <w:szCs w:val="28"/>
        </w:rPr>
        <w:t>7</w:t>
      </w:r>
      <w:r w:rsidR="008531DF" w:rsidRPr="000D26F9">
        <w:rPr>
          <w:rFonts w:ascii="Times New Roman" w:hAnsi="Times New Roman" w:cs="Times New Roman"/>
          <w:sz w:val="28"/>
          <w:szCs w:val="28"/>
        </w:rPr>
        <w:t xml:space="preserve"> приведены данные по количеству и типам трансформаторных </w:t>
      </w:r>
      <w:r w:rsidR="00B450F3" w:rsidRPr="000D26F9">
        <w:rPr>
          <w:rFonts w:ascii="Times New Roman" w:hAnsi="Times New Roman" w:cs="Times New Roman"/>
          <w:sz w:val="28"/>
          <w:szCs w:val="28"/>
        </w:rPr>
        <w:t>подстанций,</w:t>
      </w:r>
      <w:r w:rsidR="008531DF" w:rsidRPr="000D26F9">
        <w:rPr>
          <w:rFonts w:ascii="Times New Roman" w:hAnsi="Times New Roman" w:cs="Times New Roman"/>
          <w:sz w:val="28"/>
          <w:szCs w:val="28"/>
        </w:rPr>
        <w:t xml:space="preserve">  строительство которых необходимо в </w:t>
      </w:r>
      <w:r w:rsidR="00F86F18">
        <w:rPr>
          <w:rFonts w:ascii="Times New Roman" w:hAnsi="Times New Roman" w:cs="Times New Roman"/>
          <w:sz w:val="28"/>
          <w:szCs w:val="28"/>
        </w:rPr>
        <w:t>Ловлинском</w:t>
      </w:r>
      <w:r w:rsidR="008531DF" w:rsidRPr="000D26F9">
        <w:rPr>
          <w:rFonts w:ascii="Times New Roman" w:hAnsi="Times New Roman" w:cs="Times New Roman"/>
          <w:sz w:val="28"/>
          <w:szCs w:val="28"/>
        </w:rPr>
        <w:t xml:space="preserve"> СП</w:t>
      </w:r>
      <w:r w:rsidR="00F755D7" w:rsidRPr="000D26F9">
        <w:rPr>
          <w:rFonts w:ascii="Times New Roman" w:hAnsi="Times New Roman" w:cs="Times New Roman"/>
          <w:sz w:val="28"/>
          <w:szCs w:val="28"/>
        </w:rPr>
        <w:t>.</w:t>
      </w:r>
      <w:r w:rsidR="008531DF" w:rsidRPr="000D26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55D7" w:rsidRPr="000D26F9" w:rsidRDefault="008531DF" w:rsidP="00F755D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>Таблица</w:t>
      </w:r>
      <w:r w:rsidR="00F755D7" w:rsidRPr="000D26F9">
        <w:rPr>
          <w:rFonts w:ascii="Times New Roman" w:hAnsi="Times New Roman" w:cs="Times New Roman"/>
          <w:sz w:val="28"/>
          <w:szCs w:val="28"/>
        </w:rPr>
        <w:t xml:space="preserve"> </w:t>
      </w:r>
      <w:r w:rsidR="002C6C6B">
        <w:rPr>
          <w:rFonts w:ascii="Times New Roman" w:hAnsi="Times New Roman" w:cs="Times New Roman"/>
          <w:sz w:val="28"/>
          <w:szCs w:val="28"/>
        </w:rPr>
        <w:t>7</w:t>
      </w:r>
      <w:r w:rsidRPr="000D26F9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f4"/>
        <w:tblW w:w="0" w:type="auto"/>
        <w:tblInd w:w="392" w:type="dxa"/>
        <w:tblLayout w:type="fixed"/>
        <w:tblLook w:val="04A0"/>
      </w:tblPr>
      <w:tblGrid>
        <w:gridCol w:w="709"/>
        <w:gridCol w:w="3969"/>
        <w:gridCol w:w="2551"/>
        <w:gridCol w:w="2268"/>
      </w:tblGrid>
      <w:tr w:rsidR="00F755D7" w:rsidRPr="000D26F9" w:rsidTr="002C6C6B">
        <w:trPr>
          <w:trHeight w:val="814"/>
        </w:trPr>
        <w:tc>
          <w:tcPr>
            <w:tcW w:w="709" w:type="dxa"/>
            <w:vAlign w:val="center"/>
          </w:tcPr>
          <w:p w:rsidR="00F755D7" w:rsidRPr="000D26F9" w:rsidRDefault="00F755D7" w:rsidP="00F755D7">
            <w:pPr>
              <w:pStyle w:val="a6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№ п/п</w:t>
            </w:r>
          </w:p>
        </w:tc>
        <w:tc>
          <w:tcPr>
            <w:tcW w:w="3969" w:type="dxa"/>
            <w:vAlign w:val="center"/>
          </w:tcPr>
          <w:p w:rsidR="00F755D7" w:rsidRPr="000D26F9" w:rsidRDefault="00F755D7" w:rsidP="00F755D7">
            <w:pPr>
              <w:pStyle w:val="a6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Объекты</w:t>
            </w:r>
          </w:p>
        </w:tc>
        <w:tc>
          <w:tcPr>
            <w:tcW w:w="2551" w:type="dxa"/>
            <w:vAlign w:val="center"/>
          </w:tcPr>
          <w:p w:rsidR="00F755D7" w:rsidRPr="000D26F9" w:rsidRDefault="00F755D7" w:rsidP="00F755D7">
            <w:pPr>
              <w:pStyle w:val="a6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Количество,</w:t>
            </w:r>
          </w:p>
          <w:p w:rsidR="00F755D7" w:rsidRPr="000D26F9" w:rsidRDefault="00F755D7" w:rsidP="00F755D7">
            <w:pPr>
              <w:pStyle w:val="a6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компл.</w:t>
            </w:r>
          </w:p>
        </w:tc>
        <w:tc>
          <w:tcPr>
            <w:tcW w:w="2268" w:type="dxa"/>
            <w:vAlign w:val="center"/>
          </w:tcPr>
          <w:p w:rsidR="00F755D7" w:rsidRPr="00387405" w:rsidRDefault="00387405" w:rsidP="00F755D7">
            <w:pPr>
              <w:pStyle w:val="a6"/>
              <w:rPr>
                <w:sz w:val="24"/>
                <w:szCs w:val="24"/>
              </w:rPr>
            </w:pPr>
            <w:r w:rsidRPr="00387405">
              <w:rPr>
                <w:sz w:val="24"/>
                <w:szCs w:val="24"/>
              </w:rPr>
              <w:t>С</w:t>
            </w:r>
            <w:r w:rsidR="00D74FEF" w:rsidRPr="00387405">
              <w:rPr>
                <w:sz w:val="24"/>
                <w:szCs w:val="24"/>
              </w:rPr>
              <w:t>тоимость</w:t>
            </w:r>
          </w:p>
          <w:p w:rsidR="00387405" w:rsidRPr="00D74FEF" w:rsidRDefault="00387405" w:rsidP="009A0F2A">
            <w:pPr>
              <w:pStyle w:val="a6"/>
              <w:rPr>
                <w:sz w:val="24"/>
                <w:szCs w:val="24"/>
                <w:lang w:val="en-US"/>
              </w:rPr>
            </w:pPr>
            <w:r w:rsidRPr="00387405">
              <w:rPr>
                <w:sz w:val="24"/>
                <w:szCs w:val="24"/>
              </w:rPr>
              <w:t>(</w:t>
            </w:r>
            <w:r w:rsidR="009A0F2A">
              <w:rPr>
                <w:sz w:val="24"/>
                <w:szCs w:val="24"/>
              </w:rPr>
              <w:t>млн</w:t>
            </w:r>
            <w:r w:rsidRPr="00387405">
              <w:rPr>
                <w:sz w:val="24"/>
                <w:szCs w:val="24"/>
              </w:rPr>
              <w:t>.руб)</w:t>
            </w:r>
          </w:p>
        </w:tc>
      </w:tr>
      <w:tr w:rsidR="00F755D7" w:rsidRPr="000D26F9" w:rsidTr="002C6C6B">
        <w:trPr>
          <w:trHeight w:val="443"/>
        </w:trPr>
        <w:tc>
          <w:tcPr>
            <w:tcW w:w="709" w:type="dxa"/>
          </w:tcPr>
          <w:p w:rsidR="00F755D7" w:rsidRPr="000D26F9" w:rsidRDefault="00F755D7" w:rsidP="00F755D7">
            <w:pPr>
              <w:pStyle w:val="a3"/>
              <w:numPr>
                <w:ilvl w:val="0"/>
                <w:numId w:val="24"/>
              </w:numPr>
              <w:ind w:left="963" w:hanging="69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755D7" w:rsidRPr="000D26F9" w:rsidRDefault="00F755D7" w:rsidP="00F755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hAnsi="Times New Roman" w:cs="Times New Roman"/>
                <w:sz w:val="24"/>
                <w:szCs w:val="24"/>
              </w:rPr>
              <w:t>Водоотведения</w:t>
            </w:r>
            <w:r w:rsidR="00387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7405" w:rsidRPr="000D26F9">
              <w:rPr>
                <w:rFonts w:ascii="Times New Roman" w:hAnsi="Times New Roman" w:cs="Times New Roman"/>
                <w:sz w:val="24"/>
                <w:szCs w:val="24"/>
              </w:rPr>
              <w:t>КТП 63 кВА</w:t>
            </w:r>
          </w:p>
        </w:tc>
        <w:tc>
          <w:tcPr>
            <w:tcW w:w="2551" w:type="dxa"/>
          </w:tcPr>
          <w:p w:rsidR="00F755D7" w:rsidRPr="000D26F9" w:rsidRDefault="00185317" w:rsidP="00F755D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F755D7" w:rsidRPr="000D26F9" w:rsidRDefault="00387405" w:rsidP="009A0F2A">
            <w:pPr>
              <w:tabs>
                <w:tab w:val="left" w:pos="352"/>
                <w:tab w:val="center" w:pos="1026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9A0F2A">
              <w:rPr>
                <w:rFonts w:ascii="Times New Roman" w:hAnsi="Times New Roman" w:cs="Times New Roman"/>
                <w:sz w:val="24"/>
                <w:szCs w:val="24"/>
              </w:rPr>
              <w:t>4,513</w:t>
            </w:r>
          </w:p>
        </w:tc>
      </w:tr>
      <w:tr w:rsidR="00F755D7" w:rsidRPr="000D26F9" w:rsidTr="002C6C6B">
        <w:trPr>
          <w:trHeight w:val="443"/>
        </w:trPr>
        <w:tc>
          <w:tcPr>
            <w:tcW w:w="709" w:type="dxa"/>
          </w:tcPr>
          <w:p w:rsidR="00F755D7" w:rsidRPr="000D26F9" w:rsidRDefault="00F755D7" w:rsidP="00F755D7">
            <w:pPr>
              <w:pStyle w:val="a3"/>
              <w:numPr>
                <w:ilvl w:val="0"/>
                <w:numId w:val="24"/>
              </w:numPr>
              <w:ind w:left="963" w:hanging="69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755D7" w:rsidRPr="000D26F9" w:rsidRDefault="00F755D7" w:rsidP="00F755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="00387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7405" w:rsidRPr="000D26F9">
              <w:rPr>
                <w:rFonts w:ascii="Times New Roman" w:hAnsi="Times New Roman" w:cs="Times New Roman"/>
                <w:sz w:val="24"/>
                <w:szCs w:val="24"/>
              </w:rPr>
              <w:t xml:space="preserve">КТП </w:t>
            </w:r>
            <w:r w:rsidR="00387405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387405" w:rsidRPr="000D26F9">
              <w:rPr>
                <w:rFonts w:ascii="Times New Roman" w:hAnsi="Times New Roman" w:cs="Times New Roman"/>
                <w:sz w:val="24"/>
                <w:szCs w:val="24"/>
              </w:rPr>
              <w:t xml:space="preserve"> кВА</w:t>
            </w:r>
          </w:p>
        </w:tc>
        <w:tc>
          <w:tcPr>
            <w:tcW w:w="2551" w:type="dxa"/>
          </w:tcPr>
          <w:p w:rsidR="00F755D7" w:rsidRPr="000D26F9" w:rsidRDefault="00CE47D3" w:rsidP="00F755D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755D7" w:rsidRPr="000D26F9" w:rsidRDefault="009A0F2A" w:rsidP="0018531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0,644</w:t>
            </w:r>
          </w:p>
        </w:tc>
      </w:tr>
      <w:tr w:rsidR="00F755D7" w:rsidRPr="000D26F9" w:rsidTr="002C6C6B">
        <w:trPr>
          <w:trHeight w:val="468"/>
        </w:trPr>
        <w:tc>
          <w:tcPr>
            <w:tcW w:w="4678" w:type="dxa"/>
            <w:gridSpan w:val="2"/>
          </w:tcPr>
          <w:p w:rsidR="00F755D7" w:rsidRPr="000D26F9" w:rsidRDefault="00F755D7" w:rsidP="00F755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551" w:type="dxa"/>
          </w:tcPr>
          <w:p w:rsidR="00F755D7" w:rsidRPr="000D26F9" w:rsidRDefault="00F755D7" w:rsidP="00F755D7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755D7" w:rsidRPr="00914848" w:rsidRDefault="009A0F2A" w:rsidP="00387405">
            <w:pPr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5,158</w:t>
            </w:r>
          </w:p>
        </w:tc>
      </w:tr>
    </w:tbl>
    <w:p w:rsidR="007A7C03" w:rsidRPr="000D26F9" w:rsidRDefault="007A7C03" w:rsidP="007A7C03">
      <w:pPr>
        <w:rPr>
          <w:rFonts w:ascii="Times New Roman" w:hAnsi="Times New Roman" w:cs="Times New Roman"/>
          <w:sz w:val="28"/>
          <w:szCs w:val="28"/>
        </w:rPr>
      </w:pPr>
    </w:p>
    <w:p w:rsidR="007653EB" w:rsidRPr="000D26F9" w:rsidRDefault="007653EB" w:rsidP="007653EB">
      <w:pPr>
        <w:pStyle w:val="12"/>
        <w:numPr>
          <w:ilvl w:val="1"/>
          <w:numId w:val="2"/>
        </w:numPr>
        <w:rPr>
          <w:rFonts w:ascii="Times New Roman" w:hAnsi="Times New Roman"/>
          <w:i w:val="0"/>
        </w:rPr>
      </w:pPr>
      <w:bookmarkStart w:id="13" w:name="_Toc395279688"/>
      <w:r w:rsidRPr="000D26F9">
        <w:rPr>
          <w:rFonts w:ascii="Times New Roman" w:hAnsi="Times New Roman"/>
          <w:i w:val="0"/>
        </w:rPr>
        <w:t>Предложения по Реконструкции объектов системы электроснабжения</w:t>
      </w:r>
      <w:bookmarkEnd w:id="13"/>
    </w:p>
    <w:p w:rsidR="00DC7873" w:rsidRPr="000D26F9" w:rsidRDefault="00DC7873" w:rsidP="00DC7873">
      <w:pPr>
        <w:spacing w:before="240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 xml:space="preserve">Данная программа предусматривает реконструкцию существующих подстанций (Таблица </w:t>
      </w:r>
      <w:r w:rsidR="002C6C6B">
        <w:rPr>
          <w:rFonts w:ascii="Times New Roman" w:hAnsi="Times New Roman" w:cs="Times New Roman"/>
          <w:sz w:val="28"/>
          <w:szCs w:val="28"/>
        </w:rPr>
        <w:t>8</w:t>
      </w:r>
      <w:r w:rsidRPr="000D26F9">
        <w:rPr>
          <w:rFonts w:ascii="Times New Roman" w:hAnsi="Times New Roman" w:cs="Times New Roman"/>
          <w:sz w:val="28"/>
          <w:szCs w:val="28"/>
        </w:rPr>
        <w:t>).</w:t>
      </w:r>
    </w:p>
    <w:p w:rsidR="00DC7873" w:rsidRPr="000D26F9" w:rsidRDefault="00DC7873" w:rsidP="00DC7873">
      <w:pPr>
        <w:spacing w:before="240"/>
        <w:ind w:left="284" w:firstLine="424"/>
        <w:jc w:val="right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2C6C6B">
        <w:rPr>
          <w:rFonts w:ascii="Times New Roman" w:hAnsi="Times New Roman" w:cs="Times New Roman"/>
          <w:sz w:val="28"/>
          <w:szCs w:val="28"/>
        </w:rPr>
        <w:t>8</w:t>
      </w:r>
      <w:r w:rsidRPr="000D26F9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f4"/>
        <w:tblW w:w="9639" w:type="dxa"/>
        <w:tblInd w:w="392" w:type="dxa"/>
        <w:tblLook w:val="04A0"/>
      </w:tblPr>
      <w:tblGrid>
        <w:gridCol w:w="709"/>
        <w:gridCol w:w="1843"/>
        <w:gridCol w:w="3118"/>
        <w:gridCol w:w="3969"/>
      </w:tblGrid>
      <w:tr w:rsidR="00DC7873" w:rsidRPr="000D26F9" w:rsidTr="001F7E61">
        <w:tc>
          <w:tcPr>
            <w:tcW w:w="709" w:type="dxa"/>
            <w:vAlign w:val="center"/>
          </w:tcPr>
          <w:p w:rsidR="00DC7873" w:rsidRPr="000D26F9" w:rsidRDefault="00DC7873" w:rsidP="00A84307">
            <w:pPr>
              <w:pStyle w:val="a6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№ п/п</w:t>
            </w:r>
          </w:p>
        </w:tc>
        <w:tc>
          <w:tcPr>
            <w:tcW w:w="1843" w:type="dxa"/>
            <w:vAlign w:val="center"/>
          </w:tcPr>
          <w:p w:rsidR="00DC7873" w:rsidRPr="000D26F9" w:rsidRDefault="00DC7873" w:rsidP="00A84307">
            <w:pPr>
              <w:pStyle w:val="a6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118" w:type="dxa"/>
            <w:tcBorders>
              <w:right w:val="single" w:sz="4" w:space="0" w:color="auto"/>
            </w:tcBorders>
            <w:vAlign w:val="center"/>
          </w:tcPr>
          <w:p w:rsidR="00DC7873" w:rsidRPr="000D26F9" w:rsidRDefault="00DC7873" w:rsidP="00A84307">
            <w:pPr>
              <w:pStyle w:val="a6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Мощность, кВА</w:t>
            </w: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:rsidR="00DC7873" w:rsidRPr="000D26F9" w:rsidRDefault="00D74FEF" w:rsidP="00D74FEF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</w:t>
            </w:r>
            <w:r w:rsidR="00E976FB">
              <w:rPr>
                <w:sz w:val="24"/>
                <w:szCs w:val="24"/>
              </w:rPr>
              <w:t xml:space="preserve"> (</w:t>
            </w:r>
            <w:r w:rsidR="009A0F2A">
              <w:rPr>
                <w:sz w:val="24"/>
                <w:szCs w:val="24"/>
              </w:rPr>
              <w:t>млн.</w:t>
            </w:r>
            <w:r w:rsidR="00E976FB" w:rsidRPr="00E976FB">
              <w:rPr>
                <w:sz w:val="24"/>
                <w:szCs w:val="24"/>
              </w:rPr>
              <w:t xml:space="preserve"> руб)</w:t>
            </w:r>
          </w:p>
        </w:tc>
      </w:tr>
      <w:tr w:rsidR="00DC7873" w:rsidRPr="000D26F9" w:rsidTr="001F7E61">
        <w:tc>
          <w:tcPr>
            <w:tcW w:w="709" w:type="dxa"/>
            <w:vAlign w:val="center"/>
          </w:tcPr>
          <w:p w:rsidR="00DC7873" w:rsidRPr="000D26F9" w:rsidRDefault="00DC7873" w:rsidP="00DC7873">
            <w:pPr>
              <w:pStyle w:val="a7"/>
              <w:numPr>
                <w:ilvl w:val="0"/>
                <w:numId w:val="28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right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DC7873" w:rsidRPr="000D26F9" w:rsidRDefault="00CE47D3" w:rsidP="00A84307">
            <w:pPr>
              <w:pStyle w:val="a5"/>
              <w:snapToGrid w:val="0"/>
              <w:rPr>
                <w:sz w:val="24"/>
                <w:szCs w:val="24"/>
              </w:rPr>
            </w:pPr>
            <w:r w:rsidRPr="00545CF4">
              <w:rPr>
                <w:sz w:val="24"/>
                <w:szCs w:val="24"/>
              </w:rPr>
              <w:t>ТП-3Р5-217</w:t>
            </w:r>
          </w:p>
        </w:tc>
        <w:tc>
          <w:tcPr>
            <w:tcW w:w="3118" w:type="dxa"/>
            <w:tcBorders>
              <w:right w:val="single" w:sz="4" w:space="0" w:color="auto"/>
            </w:tcBorders>
            <w:vAlign w:val="center"/>
          </w:tcPr>
          <w:p w:rsidR="00DC7873" w:rsidRPr="000D26F9" w:rsidRDefault="00DC7873" w:rsidP="00CE47D3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 w:rsidRPr="000D26F9">
              <w:rPr>
                <w:sz w:val="24"/>
              </w:rPr>
              <w:t xml:space="preserve">Реконструкция. Увеличение мощности с </w:t>
            </w:r>
            <w:r w:rsidR="00CE47D3">
              <w:rPr>
                <w:sz w:val="24"/>
              </w:rPr>
              <w:t>160</w:t>
            </w:r>
            <w:r w:rsidRPr="000D26F9">
              <w:rPr>
                <w:sz w:val="24"/>
              </w:rPr>
              <w:t xml:space="preserve"> на </w:t>
            </w:r>
            <w:r w:rsidR="00CE47D3">
              <w:rPr>
                <w:sz w:val="24"/>
              </w:rPr>
              <w:t>250</w:t>
            </w:r>
            <w:r w:rsidRPr="000D26F9">
              <w:rPr>
                <w:sz w:val="24"/>
              </w:rPr>
              <w:t xml:space="preserve"> кВА</w:t>
            </w: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:rsidR="00DC7873" w:rsidRPr="00E976FB" w:rsidRDefault="009A0F2A" w:rsidP="00DC78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0,806</w:t>
            </w:r>
          </w:p>
        </w:tc>
      </w:tr>
      <w:tr w:rsidR="00DC7873" w:rsidRPr="000D26F9" w:rsidTr="001F7E61">
        <w:tc>
          <w:tcPr>
            <w:tcW w:w="709" w:type="dxa"/>
            <w:vAlign w:val="center"/>
          </w:tcPr>
          <w:p w:rsidR="00DC7873" w:rsidRPr="000D26F9" w:rsidRDefault="00DC7873" w:rsidP="00DC7873">
            <w:pPr>
              <w:pStyle w:val="a7"/>
              <w:numPr>
                <w:ilvl w:val="0"/>
                <w:numId w:val="28"/>
              </w:numPr>
              <w:tabs>
                <w:tab w:val="left" w:pos="1080"/>
                <w:tab w:val="left" w:pos="1440"/>
              </w:tabs>
              <w:spacing w:line="276" w:lineRule="auto"/>
              <w:ind w:hanging="720"/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DC7873" w:rsidRPr="000D26F9" w:rsidRDefault="00CE47D3" w:rsidP="00A84307">
            <w:pPr>
              <w:pStyle w:val="a5"/>
              <w:snapToGrid w:val="0"/>
              <w:rPr>
                <w:sz w:val="24"/>
                <w:szCs w:val="24"/>
              </w:rPr>
            </w:pPr>
            <w:r w:rsidRPr="00545CF4">
              <w:rPr>
                <w:sz w:val="24"/>
                <w:szCs w:val="24"/>
              </w:rPr>
              <w:t>ТП-3Р5-222</w:t>
            </w: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C7873" w:rsidRPr="000D26F9" w:rsidRDefault="00DC7873" w:rsidP="00CE47D3">
            <w:pPr>
              <w:rPr>
                <w:rFonts w:ascii="Times New Roman" w:hAnsi="Times New Roman" w:cs="Times New Roman"/>
              </w:rPr>
            </w:pPr>
            <w:r w:rsidRPr="000D26F9">
              <w:rPr>
                <w:rFonts w:ascii="Times New Roman" w:hAnsi="Times New Roman" w:cs="Times New Roman"/>
                <w:sz w:val="24"/>
                <w:lang w:eastAsia="ar-SA"/>
              </w:rPr>
              <w:t xml:space="preserve">Реконструкция. Увеличение мощности с </w:t>
            </w:r>
            <w:r w:rsidR="00CE47D3">
              <w:rPr>
                <w:rFonts w:ascii="Times New Roman" w:hAnsi="Times New Roman" w:cs="Times New Roman"/>
                <w:sz w:val="24"/>
                <w:lang w:eastAsia="ar-SA"/>
              </w:rPr>
              <w:t>30</w:t>
            </w:r>
            <w:r w:rsidRPr="000D26F9">
              <w:rPr>
                <w:rFonts w:ascii="Times New Roman" w:hAnsi="Times New Roman" w:cs="Times New Roman"/>
                <w:sz w:val="24"/>
                <w:lang w:eastAsia="ar-SA"/>
              </w:rPr>
              <w:t xml:space="preserve"> на 160 кВА</w:t>
            </w: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7873" w:rsidRPr="00E976FB" w:rsidRDefault="009A0F2A" w:rsidP="00DC78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0,806</w:t>
            </w:r>
          </w:p>
        </w:tc>
      </w:tr>
      <w:tr w:rsidR="00E976FB" w:rsidRPr="000D26F9" w:rsidTr="00487389">
        <w:trPr>
          <w:trHeight w:val="559"/>
        </w:trPr>
        <w:tc>
          <w:tcPr>
            <w:tcW w:w="5670" w:type="dxa"/>
            <w:gridSpan w:val="3"/>
            <w:tcBorders>
              <w:right w:val="single" w:sz="4" w:space="0" w:color="auto"/>
            </w:tcBorders>
            <w:vAlign w:val="center"/>
          </w:tcPr>
          <w:p w:rsidR="00E976FB" w:rsidRPr="00E976FB" w:rsidRDefault="00E976FB" w:rsidP="00E976FB">
            <w:pPr>
              <w:jc w:val="center"/>
              <w:rPr>
                <w:rFonts w:ascii="Times New Roman" w:hAnsi="Times New Roman" w:cs="Times New Roman"/>
                <w:sz w:val="24"/>
                <w:lang w:eastAsia="ar-SA"/>
              </w:rPr>
            </w:pPr>
            <w:r w:rsidRPr="00E976FB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:rsidR="00E976FB" w:rsidRPr="00E976FB" w:rsidRDefault="009A0F2A" w:rsidP="00E97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1,612</w:t>
            </w:r>
          </w:p>
        </w:tc>
      </w:tr>
    </w:tbl>
    <w:p w:rsidR="00DC7873" w:rsidRPr="000D26F9" w:rsidRDefault="00DC7873" w:rsidP="0067356C">
      <w:pPr>
        <w:spacing w:after="0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67356C" w:rsidRPr="000D26F9" w:rsidRDefault="0067356C" w:rsidP="0067356C">
      <w:pPr>
        <w:spacing w:after="0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 xml:space="preserve"> (Таблица </w:t>
      </w:r>
      <w:r w:rsidR="002C6C6B">
        <w:rPr>
          <w:rFonts w:ascii="Times New Roman" w:hAnsi="Times New Roman" w:cs="Times New Roman"/>
          <w:sz w:val="28"/>
          <w:szCs w:val="28"/>
        </w:rPr>
        <w:t>9</w:t>
      </w:r>
      <w:r w:rsidRPr="000D26F9">
        <w:rPr>
          <w:rFonts w:ascii="Times New Roman" w:hAnsi="Times New Roman" w:cs="Times New Roman"/>
          <w:sz w:val="28"/>
          <w:szCs w:val="28"/>
        </w:rPr>
        <w:t>).</w:t>
      </w:r>
    </w:p>
    <w:p w:rsidR="0067356C" w:rsidRPr="000D26F9" w:rsidRDefault="0067356C" w:rsidP="0067356C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2C6C6B">
        <w:rPr>
          <w:rFonts w:ascii="Times New Roman" w:hAnsi="Times New Roman" w:cs="Times New Roman"/>
          <w:sz w:val="28"/>
          <w:szCs w:val="28"/>
        </w:rPr>
        <w:t>9</w:t>
      </w:r>
      <w:r w:rsidRPr="000D26F9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f4"/>
        <w:tblW w:w="9497" w:type="dxa"/>
        <w:tblInd w:w="392" w:type="dxa"/>
        <w:tblLayout w:type="fixed"/>
        <w:tblLook w:val="04A0"/>
      </w:tblPr>
      <w:tblGrid>
        <w:gridCol w:w="709"/>
        <w:gridCol w:w="3827"/>
        <w:gridCol w:w="2693"/>
        <w:gridCol w:w="2268"/>
      </w:tblGrid>
      <w:tr w:rsidR="0067356C" w:rsidRPr="000D26F9" w:rsidTr="001F7E61">
        <w:tc>
          <w:tcPr>
            <w:tcW w:w="709" w:type="dxa"/>
            <w:vAlign w:val="center"/>
          </w:tcPr>
          <w:p w:rsidR="0067356C" w:rsidRPr="000D26F9" w:rsidRDefault="0067356C" w:rsidP="00A84307">
            <w:pPr>
              <w:pStyle w:val="a6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№ п/п</w:t>
            </w:r>
          </w:p>
        </w:tc>
        <w:tc>
          <w:tcPr>
            <w:tcW w:w="3827" w:type="dxa"/>
            <w:vAlign w:val="center"/>
          </w:tcPr>
          <w:p w:rsidR="0067356C" w:rsidRPr="000D26F9" w:rsidRDefault="0067356C" w:rsidP="006735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0D2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Наименование</w:t>
            </w:r>
          </w:p>
        </w:tc>
        <w:tc>
          <w:tcPr>
            <w:tcW w:w="2693" w:type="dxa"/>
            <w:vAlign w:val="center"/>
          </w:tcPr>
          <w:p w:rsidR="0067356C" w:rsidRPr="000D26F9" w:rsidRDefault="0067356C" w:rsidP="006735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0D2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Мощность,</w:t>
            </w:r>
          </w:p>
          <w:p w:rsidR="0067356C" w:rsidRPr="000D26F9" w:rsidRDefault="0067356C" w:rsidP="006735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0D2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МВА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67356C" w:rsidRPr="000D26F9" w:rsidRDefault="0067356C" w:rsidP="0067356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0D2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Примечание</w:t>
            </w:r>
          </w:p>
        </w:tc>
      </w:tr>
      <w:tr w:rsidR="0067356C" w:rsidRPr="000D26F9" w:rsidTr="001F7E61">
        <w:tc>
          <w:tcPr>
            <w:tcW w:w="709" w:type="dxa"/>
            <w:vAlign w:val="center"/>
          </w:tcPr>
          <w:p w:rsidR="0067356C" w:rsidRPr="004014AB" w:rsidRDefault="0067356C" w:rsidP="0067356C">
            <w:pPr>
              <w:pStyle w:val="a3"/>
              <w:numPr>
                <w:ilvl w:val="0"/>
                <w:numId w:val="27"/>
              </w:numPr>
              <w:ind w:hanging="107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67356C" w:rsidRPr="004014AB" w:rsidRDefault="0067356C" w:rsidP="006735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14AB">
              <w:rPr>
                <w:rFonts w:ascii="Times New Roman" w:hAnsi="Times New Roman" w:cs="Times New Roman"/>
                <w:sz w:val="28"/>
                <w:szCs w:val="28"/>
              </w:rPr>
              <w:t>Мощность номинальная ТП:</w:t>
            </w:r>
          </w:p>
          <w:p w:rsidR="0067356C" w:rsidRPr="004014AB" w:rsidRDefault="0067356C" w:rsidP="006735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14AB">
              <w:rPr>
                <w:rFonts w:ascii="Times New Roman" w:hAnsi="Times New Roman" w:cs="Times New Roman"/>
                <w:sz w:val="28"/>
                <w:szCs w:val="28"/>
              </w:rPr>
              <w:t>-существующая</w:t>
            </w:r>
          </w:p>
          <w:p w:rsidR="00DF39EC" w:rsidRPr="004014AB" w:rsidRDefault="0067356C" w:rsidP="006735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14AB">
              <w:rPr>
                <w:rFonts w:ascii="Times New Roman" w:hAnsi="Times New Roman" w:cs="Times New Roman"/>
                <w:sz w:val="28"/>
                <w:szCs w:val="28"/>
              </w:rPr>
              <w:t>- проектируемая</w:t>
            </w:r>
          </w:p>
          <w:p w:rsidR="0067356C" w:rsidRPr="004014AB" w:rsidRDefault="0067356C" w:rsidP="006735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14A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693" w:type="dxa"/>
          </w:tcPr>
          <w:p w:rsidR="0067356C" w:rsidRPr="004014AB" w:rsidRDefault="0067356C" w:rsidP="006735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356C" w:rsidRPr="004014AB" w:rsidRDefault="0067356C" w:rsidP="006735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4A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F39EC" w:rsidRPr="004014AB">
              <w:rPr>
                <w:rFonts w:ascii="Times New Roman" w:hAnsi="Times New Roman" w:cs="Times New Roman"/>
                <w:sz w:val="28"/>
                <w:szCs w:val="28"/>
              </w:rPr>
              <w:t>4,05</w:t>
            </w:r>
          </w:p>
          <w:p w:rsidR="0067356C" w:rsidRPr="004014AB" w:rsidRDefault="0067356C" w:rsidP="006735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4A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F39EC" w:rsidRPr="004014AB">
              <w:rPr>
                <w:rFonts w:ascii="Times New Roman" w:hAnsi="Times New Roman" w:cs="Times New Roman"/>
                <w:sz w:val="28"/>
                <w:szCs w:val="28"/>
              </w:rPr>
              <w:t>0,52</w:t>
            </w:r>
          </w:p>
          <w:p w:rsidR="0067356C" w:rsidRPr="004014AB" w:rsidRDefault="0067356C" w:rsidP="00DF39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4A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F39EC" w:rsidRPr="004014AB">
              <w:rPr>
                <w:rFonts w:ascii="Times New Roman" w:hAnsi="Times New Roman" w:cs="Times New Roman"/>
                <w:b/>
                <w:sz w:val="28"/>
                <w:szCs w:val="28"/>
              </w:rPr>
              <w:t>4,57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67356C" w:rsidRPr="004014AB" w:rsidRDefault="0067356C" w:rsidP="0067356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</w:pPr>
          </w:p>
        </w:tc>
      </w:tr>
      <w:tr w:rsidR="0067356C" w:rsidRPr="000D26F9" w:rsidTr="001F7E61">
        <w:tc>
          <w:tcPr>
            <w:tcW w:w="709" w:type="dxa"/>
            <w:vAlign w:val="center"/>
          </w:tcPr>
          <w:p w:rsidR="0067356C" w:rsidRPr="004014AB" w:rsidRDefault="0067356C" w:rsidP="0067356C">
            <w:pPr>
              <w:pStyle w:val="a3"/>
              <w:numPr>
                <w:ilvl w:val="0"/>
                <w:numId w:val="27"/>
              </w:numPr>
              <w:ind w:hanging="107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67356C" w:rsidRPr="004014AB" w:rsidRDefault="0067356C" w:rsidP="00A84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14AB">
              <w:rPr>
                <w:rFonts w:ascii="Times New Roman" w:hAnsi="Times New Roman" w:cs="Times New Roman"/>
                <w:sz w:val="28"/>
                <w:szCs w:val="28"/>
              </w:rPr>
              <w:t xml:space="preserve">Номинальная мощность </w:t>
            </w:r>
          </w:p>
          <w:p w:rsidR="0067356C" w:rsidRPr="004014AB" w:rsidRDefault="0067356C" w:rsidP="00F86F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14AB">
              <w:rPr>
                <w:rFonts w:ascii="Times New Roman" w:hAnsi="Times New Roman" w:cs="Times New Roman"/>
                <w:sz w:val="28"/>
                <w:szCs w:val="28"/>
              </w:rPr>
              <w:t>ПС-35/10 кВ «</w:t>
            </w:r>
            <w:r w:rsidR="00F86F18" w:rsidRPr="004014AB">
              <w:rPr>
                <w:rFonts w:ascii="Times New Roman" w:hAnsi="Times New Roman" w:cs="Times New Roman"/>
                <w:sz w:val="28"/>
                <w:szCs w:val="28"/>
              </w:rPr>
              <w:t>Заря</w:t>
            </w:r>
            <w:r w:rsidRPr="004014A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3" w:type="dxa"/>
            <w:vAlign w:val="center"/>
          </w:tcPr>
          <w:p w:rsidR="0067356C" w:rsidRPr="004014AB" w:rsidRDefault="0067356C" w:rsidP="00A843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</w:pPr>
            <w:r w:rsidRPr="004014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  <w:t>2,5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67356C" w:rsidRPr="004014AB" w:rsidRDefault="0067356C" w:rsidP="0067356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ar-SA"/>
              </w:rPr>
            </w:pPr>
          </w:p>
        </w:tc>
      </w:tr>
      <w:tr w:rsidR="0067356C" w:rsidRPr="000D26F9" w:rsidTr="001F7E61">
        <w:tc>
          <w:tcPr>
            <w:tcW w:w="709" w:type="dxa"/>
          </w:tcPr>
          <w:p w:rsidR="0067356C" w:rsidRPr="004014AB" w:rsidRDefault="0067356C" w:rsidP="0067356C">
            <w:pPr>
              <w:pStyle w:val="a3"/>
              <w:numPr>
                <w:ilvl w:val="0"/>
                <w:numId w:val="27"/>
              </w:numPr>
              <w:ind w:hanging="107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67356C" w:rsidRPr="004014AB" w:rsidRDefault="0067356C" w:rsidP="0061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14AB">
              <w:rPr>
                <w:rFonts w:ascii="Times New Roman" w:hAnsi="Times New Roman" w:cs="Times New Roman"/>
                <w:sz w:val="28"/>
                <w:szCs w:val="28"/>
              </w:rPr>
              <w:t>Расчетная потребляемая нагрузка на базовый период (20</w:t>
            </w:r>
            <w:r w:rsidR="00DF39EC" w:rsidRPr="004014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104A1" w:rsidRPr="004014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014AB">
              <w:rPr>
                <w:rFonts w:ascii="Times New Roman" w:hAnsi="Times New Roman" w:cs="Times New Roman"/>
                <w:sz w:val="28"/>
                <w:szCs w:val="28"/>
              </w:rPr>
              <w:t xml:space="preserve"> год)</w:t>
            </w:r>
          </w:p>
        </w:tc>
        <w:tc>
          <w:tcPr>
            <w:tcW w:w="2693" w:type="dxa"/>
            <w:vAlign w:val="center"/>
          </w:tcPr>
          <w:p w:rsidR="0067356C" w:rsidRPr="004014AB" w:rsidRDefault="00DF39EC" w:rsidP="006735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14AB">
              <w:rPr>
                <w:rFonts w:ascii="Times New Roman" w:hAnsi="Times New Roman" w:cs="Times New Roman"/>
                <w:b/>
                <w:sz w:val="28"/>
                <w:szCs w:val="28"/>
              </w:rPr>
              <w:t>2,43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67356C" w:rsidRPr="004014AB" w:rsidRDefault="0067356C" w:rsidP="006735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356C" w:rsidRPr="000D26F9" w:rsidTr="001F7E61">
        <w:tc>
          <w:tcPr>
            <w:tcW w:w="709" w:type="dxa"/>
          </w:tcPr>
          <w:p w:rsidR="0067356C" w:rsidRPr="004014AB" w:rsidRDefault="0067356C" w:rsidP="0067356C">
            <w:pPr>
              <w:pStyle w:val="a3"/>
              <w:numPr>
                <w:ilvl w:val="0"/>
                <w:numId w:val="27"/>
              </w:numPr>
              <w:ind w:hanging="107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67356C" w:rsidRPr="004014AB" w:rsidRDefault="0067356C" w:rsidP="006735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14AB">
              <w:rPr>
                <w:rFonts w:ascii="Times New Roman" w:hAnsi="Times New Roman" w:cs="Times New Roman"/>
                <w:sz w:val="28"/>
                <w:szCs w:val="28"/>
              </w:rPr>
              <w:t>Расчетная проектируемая нагрузка на расчетный срок:</w:t>
            </w:r>
          </w:p>
          <w:p w:rsidR="0067356C" w:rsidRPr="004014AB" w:rsidRDefault="0067356C" w:rsidP="006735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14AB">
              <w:rPr>
                <w:rFonts w:ascii="Times New Roman" w:hAnsi="Times New Roman" w:cs="Times New Roman"/>
                <w:sz w:val="28"/>
                <w:szCs w:val="28"/>
              </w:rPr>
              <w:t>- население</w:t>
            </w:r>
          </w:p>
          <w:p w:rsidR="0067356C" w:rsidRPr="004014AB" w:rsidRDefault="0067356C" w:rsidP="006735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14AB">
              <w:rPr>
                <w:rFonts w:ascii="Times New Roman" w:hAnsi="Times New Roman" w:cs="Times New Roman"/>
                <w:sz w:val="28"/>
                <w:szCs w:val="28"/>
              </w:rPr>
              <w:t>- объекты водоотведения</w:t>
            </w:r>
          </w:p>
          <w:p w:rsidR="0067356C" w:rsidRPr="004014AB" w:rsidRDefault="0067356C" w:rsidP="006735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14AB">
              <w:rPr>
                <w:rFonts w:ascii="Times New Roman" w:hAnsi="Times New Roman" w:cs="Times New Roman"/>
                <w:sz w:val="28"/>
                <w:szCs w:val="28"/>
              </w:rPr>
              <w:t>- учреждения культурно-бытового обслуживания</w:t>
            </w:r>
          </w:p>
          <w:p w:rsidR="0067356C" w:rsidRPr="004014AB" w:rsidRDefault="0067356C" w:rsidP="006735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14AB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2693" w:type="dxa"/>
          </w:tcPr>
          <w:p w:rsidR="0067356C" w:rsidRPr="004014AB" w:rsidRDefault="0067356C" w:rsidP="006735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356C" w:rsidRPr="004014AB" w:rsidRDefault="0067356C" w:rsidP="006735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356C" w:rsidRPr="004014AB" w:rsidRDefault="0067356C" w:rsidP="006735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4A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104A1" w:rsidRPr="004014AB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B6585F" w:rsidRPr="004014AB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  <w:p w:rsidR="0067356C" w:rsidRPr="004014AB" w:rsidRDefault="0067356C" w:rsidP="006735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4AB">
              <w:rPr>
                <w:rFonts w:ascii="Times New Roman" w:hAnsi="Times New Roman" w:cs="Times New Roman"/>
                <w:sz w:val="28"/>
                <w:szCs w:val="28"/>
              </w:rPr>
              <w:t>- 0,</w:t>
            </w:r>
            <w:r w:rsidR="00DF39EC" w:rsidRPr="004014A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67356C" w:rsidRPr="004014AB" w:rsidRDefault="0067356C" w:rsidP="006735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4AB">
              <w:rPr>
                <w:rFonts w:ascii="Times New Roman" w:hAnsi="Times New Roman" w:cs="Times New Roman"/>
                <w:sz w:val="28"/>
                <w:szCs w:val="28"/>
              </w:rPr>
              <w:t>- 0,</w:t>
            </w:r>
            <w:r w:rsidR="00DF39EC" w:rsidRPr="004014A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67356C" w:rsidRPr="004014AB" w:rsidRDefault="0067356C" w:rsidP="006735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356C" w:rsidRPr="004014AB" w:rsidRDefault="006104A1" w:rsidP="00DF39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4A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67356C" w:rsidRPr="004014AB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DF39EC" w:rsidRPr="004014AB">
              <w:rPr>
                <w:rFonts w:ascii="Times New Roman" w:hAnsi="Times New Roman" w:cs="Times New Roman"/>
                <w:b/>
                <w:sz w:val="28"/>
                <w:szCs w:val="28"/>
              </w:rPr>
              <w:t>96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67356C" w:rsidRPr="004014AB" w:rsidRDefault="0067356C" w:rsidP="006735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356C" w:rsidRPr="000D26F9" w:rsidTr="001F7E61">
        <w:tc>
          <w:tcPr>
            <w:tcW w:w="709" w:type="dxa"/>
          </w:tcPr>
          <w:p w:rsidR="0067356C" w:rsidRPr="004014AB" w:rsidRDefault="0067356C" w:rsidP="0067356C">
            <w:pPr>
              <w:pStyle w:val="a3"/>
              <w:numPr>
                <w:ilvl w:val="0"/>
                <w:numId w:val="27"/>
              </w:numPr>
              <w:ind w:hanging="107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67356C" w:rsidRPr="004014AB" w:rsidRDefault="0067356C" w:rsidP="006735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14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Суммарная расчетная </w:t>
            </w:r>
            <w:r w:rsidRPr="004014A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проектируемая нагрузка на расчетный срок</w:t>
            </w:r>
          </w:p>
        </w:tc>
        <w:tc>
          <w:tcPr>
            <w:tcW w:w="2693" w:type="dxa"/>
            <w:vAlign w:val="center"/>
          </w:tcPr>
          <w:p w:rsidR="0067356C" w:rsidRPr="004014AB" w:rsidRDefault="00DF39EC" w:rsidP="00B658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14A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4,</w:t>
            </w:r>
            <w:r w:rsidR="00B6585F" w:rsidRPr="004014AB">
              <w:rPr>
                <w:rFonts w:ascii="Times New Roman" w:hAnsi="Times New Roman" w:cs="Times New Roman"/>
                <w:b/>
                <w:sz w:val="28"/>
                <w:szCs w:val="28"/>
              </w:rPr>
              <w:t>75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67356C" w:rsidRPr="004014AB" w:rsidRDefault="0067356C" w:rsidP="006735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87A77" w:rsidRDefault="00C87A77" w:rsidP="00C87A77">
      <w:pPr>
        <w:spacing w:after="0" w:line="36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DC7873" w:rsidRPr="000D26F9" w:rsidRDefault="0067356C" w:rsidP="00C87A77">
      <w:pPr>
        <w:spacing w:after="0" w:line="36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>Согласно расчетов мощность проектируемых и существующих трансформаторных подстанций</w:t>
      </w:r>
      <w:r w:rsidRPr="000D26F9">
        <w:rPr>
          <w:rFonts w:ascii="Times New Roman" w:hAnsi="Times New Roman" w:cs="Times New Roman"/>
          <w:sz w:val="28"/>
          <w:szCs w:val="28"/>
        </w:rPr>
        <w:tab/>
        <w:t xml:space="preserve"> 10/0,4 кВ достаточно. Для выполнения программы развития </w:t>
      </w:r>
      <w:r w:rsidR="00DF39EC">
        <w:rPr>
          <w:rFonts w:ascii="Times New Roman" w:hAnsi="Times New Roman" w:cs="Times New Roman"/>
          <w:sz w:val="28"/>
          <w:szCs w:val="28"/>
        </w:rPr>
        <w:t>Ловлинского</w:t>
      </w:r>
      <w:r w:rsidRPr="000D26F9">
        <w:rPr>
          <w:rFonts w:ascii="Times New Roman" w:hAnsi="Times New Roman" w:cs="Times New Roman"/>
          <w:sz w:val="28"/>
          <w:szCs w:val="28"/>
        </w:rPr>
        <w:t xml:space="preserve"> СП необходимо увеличение мощности существующей </w:t>
      </w:r>
      <w:r w:rsidR="00DF39EC" w:rsidRPr="00DF39EC">
        <w:rPr>
          <w:rFonts w:ascii="Times New Roman" w:hAnsi="Times New Roman" w:cs="Times New Roman"/>
          <w:sz w:val="28"/>
          <w:szCs w:val="28"/>
        </w:rPr>
        <w:t>ПС 35/10 кВ «Заря»</w:t>
      </w:r>
      <w:r w:rsidRPr="000D26F9">
        <w:rPr>
          <w:rFonts w:ascii="Times New Roman" w:hAnsi="Times New Roman" w:cs="Times New Roman"/>
          <w:sz w:val="28"/>
          <w:szCs w:val="28"/>
        </w:rPr>
        <w:t xml:space="preserve"> путем установки второго трансформатора(2,5 МВА) на подстанции.</w:t>
      </w:r>
    </w:p>
    <w:p w:rsidR="00DC7873" w:rsidRPr="000D26F9" w:rsidRDefault="00B450F3" w:rsidP="00C87A77">
      <w:pPr>
        <w:spacing w:after="0" w:line="36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 xml:space="preserve">Для улучшения качества электроснабжения </w:t>
      </w:r>
      <w:r w:rsidR="004014AB">
        <w:rPr>
          <w:rFonts w:ascii="Times New Roman" w:hAnsi="Times New Roman" w:cs="Times New Roman"/>
          <w:sz w:val="28"/>
          <w:szCs w:val="28"/>
        </w:rPr>
        <w:t xml:space="preserve">населения и обеспечения схем электроснабжения ответственных потребителей ПФ « Тбилисская» ( которая должна питаться по 1 категории) а так же для </w:t>
      </w:r>
      <w:r w:rsidR="005E72C9" w:rsidRPr="000D26F9">
        <w:rPr>
          <w:rFonts w:ascii="Times New Roman" w:hAnsi="Times New Roman" w:cs="Times New Roman"/>
          <w:sz w:val="28"/>
          <w:szCs w:val="28"/>
        </w:rPr>
        <w:t xml:space="preserve">реализации инвестиционных проектов запланированных на территории </w:t>
      </w:r>
      <w:r w:rsidR="00F86F18">
        <w:rPr>
          <w:rFonts w:ascii="Times New Roman" w:hAnsi="Times New Roman" w:cs="Times New Roman"/>
          <w:sz w:val="28"/>
          <w:szCs w:val="28"/>
        </w:rPr>
        <w:t>Ловлинского</w:t>
      </w:r>
      <w:r w:rsidR="005E72C9" w:rsidRPr="000D26F9">
        <w:rPr>
          <w:rFonts w:ascii="Times New Roman" w:hAnsi="Times New Roman" w:cs="Times New Roman"/>
          <w:sz w:val="28"/>
          <w:szCs w:val="28"/>
        </w:rPr>
        <w:t xml:space="preserve"> СП</w:t>
      </w:r>
      <w:r w:rsidR="00DC7873" w:rsidRPr="000D26F9">
        <w:rPr>
          <w:rFonts w:ascii="Times New Roman" w:hAnsi="Times New Roman" w:cs="Times New Roman"/>
          <w:sz w:val="28"/>
          <w:szCs w:val="28"/>
        </w:rPr>
        <w:t xml:space="preserve"> </w:t>
      </w:r>
      <w:r w:rsidR="00E47E04" w:rsidRPr="000D26F9">
        <w:rPr>
          <w:rFonts w:ascii="Times New Roman" w:hAnsi="Times New Roman" w:cs="Times New Roman"/>
          <w:sz w:val="28"/>
          <w:szCs w:val="28"/>
        </w:rPr>
        <w:t xml:space="preserve">предполагается:  реконструкция </w:t>
      </w:r>
      <w:r w:rsidR="00DF39EC" w:rsidRPr="00DF39EC">
        <w:rPr>
          <w:rFonts w:ascii="Times New Roman" w:hAnsi="Times New Roman" w:cs="Times New Roman"/>
          <w:sz w:val="28"/>
          <w:szCs w:val="28"/>
        </w:rPr>
        <w:t>ПС 35/10 кВ «Заря»</w:t>
      </w:r>
      <w:r w:rsidR="00E47E04" w:rsidRPr="000D26F9">
        <w:rPr>
          <w:rFonts w:ascii="Times New Roman" w:hAnsi="Times New Roman" w:cs="Times New Roman"/>
          <w:sz w:val="28"/>
          <w:szCs w:val="28"/>
        </w:rPr>
        <w:t xml:space="preserve"> с установкой второго трансформатора мощностью </w:t>
      </w:r>
      <w:r w:rsidR="00DC7873" w:rsidRPr="000D26F9">
        <w:rPr>
          <w:rFonts w:ascii="Times New Roman" w:hAnsi="Times New Roman" w:cs="Times New Roman"/>
          <w:sz w:val="28"/>
          <w:szCs w:val="28"/>
        </w:rPr>
        <w:t>2,5 МВА (Таблица 1</w:t>
      </w:r>
      <w:r w:rsidR="002C6C6B">
        <w:rPr>
          <w:rFonts w:ascii="Times New Roman" w:hAnsi="Times New Roman" w:cs="Times New Roman"/>
          <w:sz w:val="28"/>
          <w:szCs w:val="28"/>
        </w:rPr>
        <w:t>0</w:t>
      </w:r>
      <w:r w:rsidR="00DC7873" w:rsidRPr="000D26F9">
        <w:rPr>
          <w:rFonts w:ascii="Times New Roman" w:hAnsi="Times New Roman" w:cs="Times New Roman"/>
          <w:sz w:val="28"/>
          <w:szCs w:val="28"/>
        </w:rPr>
        <w:t>)</w:t>
      </w:r>
      <w:r w:rsidR="004014AB">
        <w:rPr>
          <w:rFonts w:ascii="Times New Roman" w:hAnsi="Times New Roman" w:cs="Times New Roman"/>
          <w:sz w:val="28"/>
          <w:szCs w:val="28"/>
        </w:rPr>
        <w:t>.</w:t>
      </w:r>
    </w:p>
    <w:p w:rsidR="004014AB" w:rsidRDefault="004014AB" w:rsidP="00C87A7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F6BD0" w:rsidRPr="000D26F9" w:rsidRDefault="005F6BD0" w:rsidP="00C87A7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DC7873" w:rsidRPr="000D26F9">
        <w:rPr>
          <w:rFonts w:ascii="Times New Roman" w:hAnsi="Times New Roman" w:cs="Times New Roman"/>
          <w:sz w:val="28"/>
          <w:szCs w:val="28"/>
        </w:rPr>
        <w:t>1</w:t>
      </w:r>
      <w:r w:rsidR="002C6C6B">
        <w:rPr>
          <w:rFonts w:ascii="Times New Roman" w:hAnsi="Times New Roman" w:cs="Times New Roman"/>
          <w:sz w:val="28"/>
          <w:szCs w:val="28"/>
        </w:rPr>
        <w:t>0</w:t>
      </w:r>
      <w:r w:rsidRPr="000D26F9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f4"/>
        <w:tblW w:w="9417" w:type="dxa"/>
        <w:tblInd w:w="392" w:type="dxa"/>
        <w:tblLook w:val="04A0"/>
      </w:tblPr>
      <w:tblGrid>
        <w:gridCol w:w="850"/>
        <w:gridCol w:w="4111"/>
        <w:gridCol w:w="2693"/>
        <w:gridCol w:w="1763"/>
      </w:tblGrid>
      <w:tr w:rsidR="005F6BD0" w:rsidRPr="000D26F9" w:rsidTr="001F7E61">
        <w:trPr>
          <w:trHeight w:val="872"/>
        </w:trPr>
        <w:tc>
          <w:tcPr>
            <w:tcW w:w="850" w:type="dxa"/>
            <w:vAlign w:val="center"/>
          </w:tcPr>
          <w:p w:rsidR="005F6BD0" w:rsidRPr="000D26F9" w:rsidRDefault="005F6BD0" w:rsidP="00F86F18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6F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F6BD0" w:rsidRPr="000D26F9" w:rsidRDefault="005F6BD0" w:rsidP="00F86F18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6F9"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</w:p>
        </w:tc>
        <w:tc>
          <w:tcPr>
            <w:tcW w:w="4111" w:type="dxa"/>
            <w:vAlign w:val="center"/>
          </w:tcPr>
          <w:p w:rsidR="005F6BD0" w:rsidRPr="000D26F9" w:rsidRDefault="005F6BD0" w:rsidP="00F86F18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6F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693" w:type="dxa"/>
            <w:vAlign w:val="center"/>
          </w:tcPr>
          <w:p w:rsidR="005F6BD0" w:rsidRPr="000D26F9" w:rsidRDefault="005F6BD0" w:rsidP="00F86F18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6F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1763" w:type="dxa"/>
            <w:vAlign w:val="center"/>
          </w:tcPr>
          <w:p w:rsidR="005F6BD0" w:rsidRPr="000D26F9" w:rsidRDefault="005F6BD0" w:rsidP="00F86F18">
            <w:pPr>
              <w:spacing w:line="240" w:lineRule="exact"/>
              <w:ind w:left="91" w:hanging="9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6F9">
              <w:rPr>
                <w:rFonts w:ascii="Times New Roman" w:hAnsi="Times New Roman" w:cs="Times New Roman"/>
                <w:b/>
                <w:sz w:val="24"/>
                <w:szCs w:val="24"/>
              </w:rPr>
              <w:t>Общая стоимость</w:t>
            </w:r>
          </w:p>
          <w:p w:rsidR="005F6BD0" w:rsidRPr="000D26F9" w:rsidRDefault="00C60B18" w:rsidP="00F86F18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(млн.руб</w:t>
            </w:r>
            <w:r w:rsidR="005F6BD0" w:rsidRPr="000D26F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5F6BD0" w:rsidRPr="000D26F9" w:rsidTr="001F7E61">
        <w:trPr>
          <w:trHeight w:val="1040"/>
        </w:trPr>
        <w:tc>
          <w:tcPr>
            <w:tcW w:w="850" w:type="dxa"/>
            <w:vAlign w:val="center"/>
          </w:tcPr>
          <w:p w:rsidR="005F6BD0" w:rsidRPr="000D26F9" w:rsidRDefault="005F6BD0" w:rsidP="00F86F1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5F6BD0" w:rsidRPr="000D26F9" w:rsidRDefault="00DC7873" w:rsidP="00F86F1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F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F6BD0" w:rsidRPr="000D26F9">
              <w:rPr>
                <w:rFonts w:ascii="Times New Roman" w:hAnsi="Times New Roman" w:cs="Times New Roman"/>
                <w:sz w:val="24"/>
                <w:szCs w:val="24"/>
              </w:rPr>
              <w:t>еконструкция с установкой второго трансформатор</w:t>
            </w:r>
            <w:r w:rsidRPr="000D26F9">
              <w:rPr>
                <w:rFonts w:ascii="Times New Roman" w:hAnsi="Times New Roman" w:cs="Times New Roman"/>
                <w:sz w:val="24"/>
                <w:szCs w:val="24"/>
              </w:rPr>
              <w:t>а мощностью 2,5 МВА.</w:t>
            </w:r>
          </w:p>
        </w:tc>
        <w:tc>
          <w:tcPr>
            <w:tcW w:w="2693" w:type="dxa"/>
            <w:vAlign w:val="center"/>
          </w:tcPr>
          <w:p w:rsidR="005F6BD0" w:rsidRPr="000D26F9" w:rsidRDefault="00DF39EC" w:rsidP="00F86F1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9EC">
              <w:rPr>
                <w:rFonts w:ascii="Times New Roman" w:hAnsi="Times New Roman" w:cs="Times New Roman"/>
                <w:sz w:val="24"/>
                <w:szCs w:val="24"/>
              </w:rPr>
              <w:t>ПС 35/10 кВ «Заря»</w:t>
            </w:r>
          </w:p>
        </w:tc>
        <w:tc>
          <w:tcPr>
            <w:tcW w:w="1763" w:type="dxa"/>
            <w:vAlign w:val="center"/>
          </w:tcPr>
          <w:p w:rsidR="005F6BD0" w:rsidRPr="00C87A77" w:rsidRDefault="00C60B18" w:rsidP="002C6C6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27,67</w:t>
            </w:r>
          </w:p>
        </w:tc>
      </w:tr>
    </w:tbl>
    <w:p w:rsidR="004014AB" w:rsidRDefault="004014AB" w:rsidP="000B3E3D"/>
    <w:p w:rsidR="000B3E3D" w:rsidRPr="000B3E3D" w:rsidRDefault="008A2E45" w:rsidP="009A1F5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тем, что </w:t>
      </w:r>
      <w:r w:rsidR="000B3E3D">
        <w:rPr>
          <w:rFonts w:ascii="Times New Roman" w:hAnsi="Times New Roman" w:cs="Times New Roman"/>
          <w:sz w:val="28"/>
          <w:szCs w:val="28"/>
        </w:rPr>
        <w:t xml:space="preserve"> </w:t>
      </w:r>
      <w:r w:rsidR="000B3E3D" w:rsidRPr="00DF39EC">
        <w:rPr>
          <w:rFonts w:ascii="Times New Roman" w:hAnsi="Times New Roman" w:cs="Times New Roman"/>
          <w:sz w:val="28"/>
          <w:szCs w:val="28"/>
        </w:rPr>
        <w:t>ПС 35/10 кВ «Заря»</w:t>
      </w:r>
      <w:r w:rsidR="000B3E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получает питание по ВЛ-35 кВ от</w:t>
      </w:r>
      <w:r w:rsidR="000B3E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ПС 110/</w:t>
      </w:r>
      <w:r w:rsidRPr="00DF39EC">
        <w:rPr>
          <w:rFonts w:ascii="Times New Roman" w:hAnsi="Times New Roman" w:cs="Times New Roman"/>
          <w:sz w:val="28"/>
          <w:szCs w:val="28"/>
        </w:rPr>
        <w:t>35/10 кВ</w:t>
      </w:r>
      <w:r>
        <w:rPr>
          <w:rFonts w:ascii="Times New Roman" w:hAnsi="Times New Roman" w:cs="Times New Roman"/>
          <w:sz w:val="28"/>
          <w:szCs w:val="28"/>
        </w:rPr>
        <w:t xml:space="preserve"> « Тбилисская», для надежного электроснабжения существующих потребителей с учетом присоединения перспективных нагрузок на расчетный период </w:t>
      </w:r>
      <w:r w:rsidR="00F2133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необходимо увеличение мощности питающих трансформаторов </w:t>
      </w:r>
      <w:r w:rsidR="00F21332">
        <w:rPr>
          <w:rFonts w:ascii="Times New Roman" w:hAnsi="Times New Roman" w:cs="Times New Roman"/>
          <w:sz w:val="28"/>
          <w:szCs w:val="28"/>
        </w:rPr>
        <w:t>. Для этого  на ПС110/</w:t>
      </w:r>
      <w:r w:rsidR="00F21332" w:rsidRPr="00DF39EC">
        <w:rPr>
          <w:rFonts w:ascii="Times New Roman" w:hAnsi="Times New Roman" w:cs="Times New Roman"/>
          <w:sz w:val="28"/>
          <w:szCs w:val="28"/>
        </w:rPr>
        <w:t>35/10 кВ</w:t>
      </w:r>
      <w:r w:rsidR="00F21332">
        <w:rPr>
          <w:rFonts w:ascii="Times New Roman" w:hAnsi="Times New Roman" w:cs="Times New Roman"/>
          <w:sz w:val="28"/>
          <w:szCs w:val="28"/>
        </w:rPr>
        <w:t xml:space="preserve"> « Тбилисская» необходимо  произвести замену 2существующих трансформаторов по 25МВА на 2х40МВА</w:t>
      </w:r>
      <w:r w:rsidR="00C60B18">
        <w:rPr>
          <w:rFonts w:ascii="Times New Roman" w:hAnsi="Times New Roman" w:cs="Times New Roman"/>
          <w:sz w:val="28"/>
          <w:szCs w:val="28"/>
        </w:rPr>
        <w:t xml:space="preserve"> в Ловлинском СП </w:t>
      </w:r>
      <w:r w:rsidR="001A692E">
        <w:rPr>
          <w:rFonts w:ascii="Times New Roman" w:hAnsi="Times New Roman" w:cs="Times New Roman"/>
          <w:sz w:val="28"/>
          <w:szCs w:val="28"/>
        </w:rPr>
        <w:t>в</w:t>
      </w:r>
      <w:r w:rsidR="00C60B18">
        <w:rPr>
          <w:rFonts w:ascii="Times New Roman" w:hAnsi="Times New Roman" w:cs="Times New Roman"/>
          <w:sz w:val="28"/>
          <w:szCs w:val="28"/>
        </w:rPr>
        <w:t xml:space="preserve"> </w:t>
      </w:r>
      <w:r w:rsidR="00E31189">
        <w:rPr>
          <w:rFonts w:ascii="Times New Roman" w:hAnsi="Times New Roman" w:cs="Times New Roman"/>
          <w:sz w:val="28"/>
          <w:szCs w:val="28"/>
        </w:rPr>
        <w:t xml:space="preserve"> период до 2019</w:t>
      </w:r>
      <w:r w:rsidR="00C60B18">
        <w:rPr>
          <w:rFonts w:ascii="Times New Roman" w:hAnsi="Times New Roman" w:cs="Times New Roman"/>
          <w:sz w:val="28"/>
          <w:szCs w:val="28"/>
        </w:rPr>
        <w:t xml:space="preserve"> год</w:t>
      </w:r>
      <w:r w:rsidR="00E31189">
        <w:rPr>
          <w:rFonts w:ascii="Times New Roman" w:hAnsi="Times New Roman" w:cs="Times New Roman"/>
          <w:sz w:val="28"/>
          <w:szCs w:val="28"/>
        </w:rPr>
        <w:t>а</w:t>
      </w:r>
      <w:r w:rsidR="001A692E">
        <w:rPr>
          <w:rFonts w:ascii="Times New Roman" w:hAnsi="Times New Roman" w:cs="Times New Roman"/>
          <w:sz w:val="28"/>
          <w:szCs w:val="28"/>
        </w:rPr>
        <w:t>.</w:t>
      </w:r>
    </w:p>
    <w:p w:rsidR="0059048F" w:rsidRPr="000D26F9" w:rsidRDefault="0059048F" w:rsidP="0059048F">
      <w:pPr>
        <w:pStyle w:val="12"/>
        <w:numPr>
          <w:ilvl w:val="1"/>
          <w:numId w:val="2"/>
        </w:numPr>
        <w:rPr>
          <w:rFonts w:ascii="Times New Roman" w:hAnsi="Times New Roman"/>
          <w:i w:val="0"/>
        </w:rPr>
      </w:pPr>
      <w:bookmarkStart w:id="14" w:name="_Toc395279689"/>
      <w:r w:rsidRPr="000D26F9">
        <w:rPr>
          <w:rFonts w:ascii="Times New Roman" w:hAnsi="Times New Roman"/>
          <w:i w:val="0"/>
        </w:rPr>
        <w:t>Предложения по модернизации объектов системы электроснабжения</w:t>
      </w:r>
      <w:bookmarkEnd w:id="14"/>
    </w:p>
    <w:p w:rsidR="00BF57B6" w:rsidRPr="000D26F9" w:rsidRDefault="00BF57B6" w:rsidP="00C87A77">
      <w:pPr>
        <w:spacing w:after="0" w:line="36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lastRenderedPageBreak/>
        <w:t>Модернизация электроэнергетики направлена на вывод из эксплуатации старого, физически и морально устаревшего оборудования, реконструкцию низкоэффективного оборудования и замену низкоэффективных технологий на современные.</w:t>
      </w:r>
    </w:p>
    <w:p w:rsidR="00BF57B6" w:rsidRPr="000D26F9" w:rsidRDefault="00BF57B6" w:rsidP="00C87A77">
      <w:pPr>
        <w:spacing w:after="0" w:line="36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>В электроэнергетической, как и во многих других отраслях, на сегодняшний день остро стоит вопрос о модернизации сетей и подстанций. Оборудование, установленное 25–30 лет назад, выработало свой ресурс на 100%. Нынешняя его работоспособность, во многом сохраняется за счет того, что оборудование было изготовлено с многократным запасом по прочности.</w:t>
      </w:r>
    </w:p>
    <w:p w:rsidR="00BF57B6" w:rsidRPr="000D26F9" w:rsidRDefault="00BF57B6" w:rsidP="00C87A77">
      <w:pPr>
        <w:spacing w:after="0" w:line="36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>Высоковольтные выключатели исчерпали свой коммутационный ресурс. Запасных частей, которые подлежат замене при средних и расширенных текущих ремонтах сегодня, практически никто не выпускает. Современным рынком представлены лишь аналоги выпускаемые кооперативами, но о качестве таких запчастей, разумеется нет и речи.</w:t>
      </w:r>
    </w:p>
    <w:p w:rsidR="00BF57B6" w:rsidRPr="000D26F9" w:rsidRDefault="00BF57B6" w:rsidP="00C87A77">
      <w:pPr>
        <w:spacing w:after="0" w:line="36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>Резинотехнические изделия (РТИ), за годы работы теряют эластичность, из-за многократных температурных расширений, на уплотнительных кольцах и прокладках присутствует остаточная деформация.</w:t>
      </w:r>
    </w:p>
    <w:p w:rsidR="00BF57B6" w:rsidRPr="000D26F9" w:rsidRDefault="00BF57B6" w:rsidP="00C87A77">
      <w:pPr>
        <w:spacing w:after="0" w:line="36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>В процессе обслуживания, РТИ, нередко изготавливаются на подстанциях самим ремонтным персоналом, с помощью подручных приспособлений; конечно, такие комплектующие не могут обеспечить герметичность узлов. На смену масляным выключателям приходят выключатели дугогасящей средой, в которых служат элегаз и вакуум.</w:t>
      </w:r>
    </w:p>
    <w:p w:rsidR="00BF57B6" w:rsidRPr="000D26F9" w:rsidRDefault="00BF57B6" w:rsidP="00C87A77">
      <w:pPr>
        <w:spacing w:after="0" w:line="36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>Габариты такого оборудования намного меньше, а обслуживание заключается только в наблюдении за их работой. Кроме того, новые выключатели не требуют текущих ремонтов. Таким образом эксплуатационные затраты снижаются в разы.</w:t>
      </w:r>
    </w:p>
    <w:p w:rsidR="00BF57B6" w:rsidRPr="000D26F9" w:rsidRDefault="00BF57B6" w:rsidP="00C87A77">
      <w:pPr>
        <w:spacing w:after="0" w:line="36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 xml:space="preserve">Измерительные трансформаторы, работающие на многих подстанциях и сегодня, зачастую, не удовлетворяют требованиям по классу точности. “ТФЗМы” и “НКФы” много лет прослужившие на подстанциях, морально и </w:t>
      </w:r>
      <w:r w:rsidRPr="000D26F9">
        <w:rPr>
          <w:rFonts w:ascii="Times New Roman" w:hAnsi="Times New Roman" w:cs="Times New Roman"/>
          <w:sz w:val="28"/>
          <w:szCs w:val="28"/>
        </w:rPr>
        <w:lastRenderedPageBreak/>
        <w:t>физически устарели. Современные измерительные трансформаторы выпускаются в герметичном исполнении, при этом сразу решается проблема с обслуживанием воздухоосушительных фильтров и постоянно загрязняющихся масломерных стекол.</w:t>
      </w:r>
    </w:p>
    <w:p w:rsidR="00BF57B6" w:rsidRPr="000D26F9" w:rsidRDefault="00BF57B6" w:rsidP="00C87A77">
      <w:pPr>
        <w:spacing w:after="0" w:line="36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>Температурное расширение масла в них происходит за счет деформации сильфона. Обслуживания такое оборудование не требует, следовательно и количество незапланированных ремонтов сокращается. Трансформаторы напряжения нового поколения оснащаются емкостными делителями.</w:t>
      </w:r>
    </w:p>
    <w:p w:rsidR="00BF57B6" w:rsidRPr="000D26F9" w:rsidRDefault="00BF57B6" w:rsidP="00C87A77">
      <w:pPr>
        <w:spacing w:after="0" w:line="36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>Это немного усложняет конструкцию трансформатора, однако исключает возможность возникновения феррорезонанса. Вентильные разрядники за много лет эксплуатации ухудшают свои пропускные способности, увлажнение нелинейных сопротивлений приводит к их некорректной работе при грозовых и коммутационных перенапряжениях.</w:t>
      </w:r>
    </w:p>
    <w:p w:rsidR="00BF57B6" w:rsidRPr="000D26F9" w:rsidRDefault="00BF57B6" w:rsidP="00C87A77">
      <w:pPr>
        <w:spacing w:after="0" w:line="36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>При выходе из строя, вентильных разрядников, предпочтение при замене отдается современным ограничителям перенапряжений. Искровые промежутки - это слабое место вентильных разрядников, со временем на них образуется нагар, их проводимость ухудшается.</w:t>
      </w:r>
    </w:p>
    <w:p w:rsidR="00BF57B6" w:rsidRPr="000D26F9" w:rsidRDefault="00BF57B6" w:rsidP="00C87A77">
      <w:pPr>
        <w:spacing w:after="0" w:line="36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>Регистраторы срабатывания разрядников требуют постоянного контроля со стороны оперативного персонала, при перегорании всех плавких вставок, требуется вывод разрядника в ремонт, а значит, основное оборудование тоже должно быть выведено. Подобные неприятности исключены при использовании ограничителей перенапряжения (ОПН), не требующих обслуживания; достаточно вовремя проводить осмотры.</w:t>
      </w:r>
    </w:p>
    <w:p w:rsidR="00BF57B6" w:rsidRPr="000D26F9" w:rsidRDefault="00BF57B6" w:rsidP="00C87A77">
      <w:pPr>
        <w:spacing w:after="0" w:line="36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>Современные тенденции ведут к уменьшению габаритов всего, что производится и энергетика не стала исключением. С применением в производстве новых высокотехнологичных материалов, стало возможным уменьшение габаритов оборудования.</w:t>
      </w:r>
    </w:p>
    <w:p w:rsidR="0059048F" w:rsidRDefault="00BF57B6" w:rsidP="00C87A77">
      <w:pPr>
        <w:spacing w:after="0" w:line="36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 xml:space="preserve">Перед современными производителями оборудования стоит задача, производить продукцию, которая не требует обслуживания, для снижения </w:t>
      </w:r>
      <w:r w:rsidRPr="000D26F9">
        <w:rPr>
          <w:rFonts w:ascii="Times New Roman" w:hAnsi="Times New Roman" w:cs="Times New Roman"/>
          <w:sz w:val="28"/>
          <w:szCs w:val="28"/>
        </w:rPr>
        <w:lastRenderedPageBreak/>
        <w:t>эксплуатационных затрат. В целом модернизация ведет к сокращению участия человека в производстве, передаче и потреблении электроэнергии.</w:t>
      </w:r>
    </w:p>
    <w:p w:rsidR="002C6C6B" w:rsidRPr="000D26F9" w:rsidRDefault="002C6C6B" w:rsidP="00C87A77">
      <w:pPr>
        <w:spacing w:after="0" w:line="36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BF57B6" w:rsidRPr="000D26F9" w:rsidRDefault="004748FD" w:rsidP="00C87A77">
      <w:pPr>
        <w:pStyle w:val="12"/>
        <w:numPr>
          <w:ilvl w:val="0"/>
          <w:numId w:val="2"/>
        </w:numPr>
        <w:spacing w:after="0"/>
        <w:rPr>
          <w:rFonts w:ascii="Times New Roman" w:hAnsi="Times New Roman"/>
        </w:rPr>
      </w:pPr>
      <w:bookmarkStart w:id="15" w:name="_Toc395279690"/>
      <w:r w:rsidRPr="000D26F9">
        <w:rPr>
          <w:rFonts w:ascii="Times New Roman" w:hAnsi="Times New Roman"/>
        </w:rPr>
        <w:t xml:space="preserve">Предложения по строительству </w:t>
      </w:r>
      <w:r w:rsidR="00FE7332" w:rsidRPr="000D26F9">
        <w:rPr>
          <w:rFonts w:ascii="Times New Roman" w:hAnsi="Times New Roman"/>
        </w:rPr>
        <w:t>сетевых о</w:t>
      </w:r>
      <w:r w:rsidR="00BF57B6" w:rsidRPr="000D26F9">
        <w:rPr>
          <w:rFonts w:ascii="Times New Roman" w:hAnsi="Times New Roman"/>
        </w:rPr>
        <w:t>бъектов систем</w:t>
      </w:r>
      <w:r w:rsidR="00AA5637" w:rsidRPr="000D26F9">
        <w:rPr>
          <w:rFonts w:ascii="Times New Roman" w:hAnsi="Times New Roman"/>
        </w:rPr>
        <w:t>ы</w:t>
      </w:r>
      <w:r w:rsidR="00BF57B6" w:rsidRPr="000D26F9">
        <w:rPr>
          <w:rFonts w:ascii="Times New Roman" w:hAnsi="Times New Roman"/>
        </w:rPr>
        <w:t xml:space="preserve"> электроснабжения</w:t>
      </w:r>
      <w:bookmarkEnd w:id="15"/>
    </w:p>
    <w:p w:rsidR="00AA5637" w:rsidRPr="000D26F9" w:rsidRDefault="00AA5637" w:rsidP="00AA5637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AA5637" w:rsidRPr="000D26F9" w:rsidRDefault="00AA5637" w:rsidP="00AA5637">
      <w:pPr>
        <w:pStyle w:val="12"/>
        <w:numPr>
          <w:ilvl w:val="1"/>
          <w:numId w:val="2"/>
        </w:numPr>
        <w:rPr>
          <w:rFonts w:ascii="Times New Roman" w:hAnsi="Times New Roman"/>
          <w:i w:val="0"/>
        </w:rPr>
      </w:pPr>
      <w:bookmarkStart w:id="16" w:name="_Toc395279691"/>
      <w:r w:rsidRPr="000D26F9">
        <w:rPr>
          <w:rFonts w:ascii="Times New Roman" w:hAnsi="Times New Roman"/>
          <w:i w:val="0"/>
        </w:rPr>
        <w:t>Предложения по строительству сетевых объектов системы электроснабжения</w:t>
      </w:r>
      <w:bookmarkEnd w:id="16"/>
    </w:p>
    <w:p w:rsidR="00517306" w:rsidRPr="000D26F9" w:rsidRDefault="00795209" w:rsidP="009A1F50">
      <w:pPr>
        <w:spacing w:before="240" w:line="36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>Для подключения новой застройки и</w:t>
      </w:r>
      <w:r w:rsidR="00517306" w:rsidRPr="000D26F9">
        <w:rPr>
          <w:rFonts w:ascii="Times New Roman" w:hAnsi="Times New Roman" w:cs="Times New Roman"/>
          <w:sz w:val="28"/>
          <w:szCs w:val="28"/>
        </w:rPr>
        <w:t xml:space="preserve"> вводом в эксплуатацию КНС и ОСК и для улучшения качества обслуживания потребителей необходима прокладка дополнительных линий электропередачи 0,4-10кВ.</w:t>
      </w:r>
    </w:p>
    <w:p w:rsidR="009A1F50" w:rsidRDefault="002C6C6B" w:rsidP="009A1F50">
      <w:pPr>
        <w:spacing w:before="240" w:line="36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необходимо предусмотреть с</w:t>
      </w:r>
      <w:r w:rsidR="006F1251" w:rsidRPr="000D26F9">
        <w:rPr>
          <w:rFonts w:ascii="Times New Roman" w:hAnsi="Times New Roman" w:cs="Times New Roman"/>
          <w:sz w:val="28"/>
          <w:szCs w:val="28"/>
        </w:rPr>
        <w:t>троительство электролиний, для обеспечения энергоресурсом населения на т</w:t>
      </w:r>
      <w:r w:rsidR="00070DD6" w:rsidRPr="000D26F9">
        <w:rPr>
          <w:rFonts w:ascii="Times New Roman" w:hAnsi="Times New Roman" w:cs="Times New Roman"/>
          <w:sz w:val="28"/>
          <w:szCs w:val="28"/>
        </w:rPr>
        <w:t>е</w:t>
      </w:r>
      <w:r w:rsidR="006F1251" w:rsidRPr="000D26F9">
        <w:rPr>
          <w:rFonts w:ascii="Times New Roman" w:hAnsi="Times New Roman" w:cs="Times New Roman"/>
          <w:sz w:val="28"/>
          <w:szCs w:val="28"/>
        </w:rPr>
        <w:t>рритории выделенной под индивидуальную застройку.</w:t>
      </w:r>
    </w:p>
    <w:p w:rsidR="00C87A77" w:rsidRPr="000D26F9" w:rsidRDefault="00C87A77" w:rsidP="00C87A77">
      <w:pPr>
        <w:spacing w:after="0" w:line="360" w:lineRule="auto"/>
        <w:ind w:firstLine="360"/>
        <w:jc w:val="right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2C6C6B">
        <w:rPr>
          <w:rFonts w:ascii="Times New Roman" w:hAnsi="Times New Roman" w:cs="Times New Roman"/>
          <w:sz w:val="28"/>
          <w:szCs w:val="28"/>
        </w:rPr>
        <w:t>11</w:t>
      </w:r>
      <w:r w:rsidRPr="000D26F9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f4"/>
        <w:tblW w:w="9514" w:type="dxa"/>
        <w:tblInd w:w="392" w:type="dxa"/>
        <w:tblLook w:val="04A0"/>
      </w:tblPr>
      <w:tblGrid>
        <w:gridCol w:w="681"/>
        <w:gridCol w:w="2099"/>
        <w:gridCol w:w="2937"/>
        <w:gridCol w:w="3797"/>
      </w:tblGrid>
      <w:tr w:rsidR="00C87A77" w:rsidRPr="000D26F9" w:rsidTr="002C6C6B">
        <w:trPr>
          <w:trHeight w:val="896"/>
        </w:trPr>
        <w:tc>
          <w:tcPr>
            <w:tcW w:w="681" w:type="dxa"/>
            <w:vAlign w:val="center"/>
          </w:tcPr>
          <w:p w:rsidR="00C87A77" w:rsidRPr="000D26F9" w:rsidRDefault="00C87A77" w:rsidP="00487389">
            <w:pPr>
              <w:pStyle w:val="a6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№ п/п</w:t>
            </w:r>
          </w:p>
        </w:tc>
        <w:tc>
          <w:tcPr>
            <w:tcW w:w="2099" w:type="dxa"/>
            <w:vAlign w:val="center"/>
          </w:tcPr>
          <w:p w:rsidR="00C87A77" w:rsidRPr="000D26F9" w:rsidRDefault="00C87A77" w:rsidP="00487389">
            <w:pPr>
              <w:pStyle w:val="a6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37" w:type="dxa"/>
            <w:tcBorders>
              <w:right w:val="single" w:sz="4" w:space="0" w:color="auto"/>
            </w:tcBorders>
            <w:vAlign w:val="center"/>
          </w:tcPr>
          <w:p w:rsidR="00C87A77" w:rsidRPr="000D26F9" w:rsidRDefault="00C87A77" w:rsidP="00487389">
            <w:pPr>
              <w:pStyle w:val="a6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Длина трассы, м.</w:t>
            </w:r>
          </w:p>
        </w:tc>
        <w:tc>
          <w:tcPr>
            <w:tcW w:w="3797" w:type="dxa"/>
            <w:tcBorders>
              <w:left w:val="single" w:sz="4" w:space="0" w:color="auto"/>
            </w:tcBorders>
            <w:vAlign w:val="center"/>
          </w:tcPr>
          <w:p w:rsidR="00C87A77" w:rsidRPr="000D26F9" w:rsidRDefault="00C87A77" w:rsidP="00487389">
            <w:pPr>
              <w:pStyle w:val="a6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Примечание</w:t>
            </w:r>
          </w:p>
        </w:tc>
      </w:tr>
      <w:tr w:rsidR="00C87A77" w:rsidRPr="000D26F9" w:rsidTr="002C6C6B">
        <w:trPr>
          <w:trHeight w:val="448"/>
        </w:trPr>
        <w:tc>
          <w:tcPr>
            <w:tcW w:w="681" w:type="dxa"/>
            <w:vAlign w:val="center"/>
          </w:tcPr>
          <w:p w:rsidR="00C87A77" w:rsidRPr="00A73775" w:rsidRDefault="00C87A77" w:rsidP="00487389">
            <w:pPr>
              <w:rPr>
                <w:rFonts w:ascii="Times New Roman" w:hAnsi="Times New Roman" w:cs="Times New Roman"/>
              </w:rPr>
            </w:pPr>
            <w:r w:rsidRPr="00A7377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99" w:type="dxa"/>
            <w:vAlign w:val="center"/>
          </w:tcPr>
          <w:p w:rsidR="00C87A77" w:rsidRPr="00A73775" w:rsidRDefault="00C87A77" w:rsidP="00487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@Arial Unicode MS" w:hAnsi="Times New Roman" w:cs="Times New Roman"/>
                <w:sz w:val="24"/>
                <w:szCs w:val="24"/>
              </w:rPr>
              <w:t>ВЛ 35</w:t>
            </w:r>
            <w:r w:rsidRPr="00A73775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кВ</w:t>
            </w:r>
          </w:p>
        </w:tc>
        <w:tc>
          <w:tcPr>
            <w:tcW w:w="2937" w:type="dxa"/>
            <w:tcBorders>
              <w:right w:val="single" w:sz="4" w:space="0" w:color="auto"/>
            </w:tcBorders>
            <w:vAlign w:val="center"/>
          </w:tcPr>
          <w:p w:rsidR="00C87A77" w:rsidRPr="00A73775" w:rsidRDefault="00F71E41" w:rsidP="00487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  <w:r w:rsidR="00C87A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7" w:type="dxa"/>
            <w:tcBorders>
              <w:left w:val="single" w:sz="4" w:space="0" w:color="auto"/>
            </w:tcBorders>
            <w:vAlign w:val="center"/>
          </w:tcPr>
          <w:p w:rsidR="00C87A77" w:rsidRPr="00387405" w:rsidRDefault="00C87A77" w:rsidP="00487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405">
              <w:rPr>
                <w:rFonts w:ascii="Times New Roman" w:hAnsi="Times New Roman" w:cs="Times New Roman"/>
                <w:sz w:val="24"/>
                <w:szCs w:val="24"/>
              </w:rPr>
              <w:t>ПС «Заря»</w:t>
            </w:r>
          </w:p>
        </w:tc>
      </w:tr>
      <w:tr w:rsidR="00C87A77" w:rsidRPr="000D26F9" w:rsidTr="002C6C6B">
        <w:trPr>
          <w:trHeight w:val="532"/>
        </w:trPr>
        <w:tc>
          <w:tcPr>
            <w:tcW w:w="681" w:type="dxa"/>
            <w:vMerge w:val="restart"/>
            <w:vAlign w:val="center"/>
          </w:tcPr>
          <w:p w:rsidR="00C87A77" w:rsidRPr="000D26F9" w:rsidRDefault="00C87A77" w:rsidP="00487389">
            <w:pPr>
              <w:pStyle w:val="a7"/>
              <w:tabs>
                <w:tab w:val="left" w:pos="1080"/>
                <w:tab w:val="left" w:pos="1440"/>
              </w:tabs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099" w:type="dxa"/>
            <w:vMerge w:val="restart"/>
            <w:vAlign w:val="center"/>
          </w:tcPr>
          <w:p w:rsidR="00C87A77" w:rsidRPr="000D26F9" w:rsidRDefault="00C87A77" w:rsidP="00487389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rFonts w:eastAsia="@Arial Unicode MS"/>
                <w:sz w:val="24"/>
                <w:szCs w:val="24"/>
              </w:rPr>
              <w:t>ВЛ 10 кВ</w:t>
            </w:r>
          </w:p>
        </w:tc>
        <w:tc>
          <w:tcPr>
            <w:tcW w:w="2937" w:type="dxa"/>
            <w:tcBorders>
              <w:right w:val="single" w:sz="4" w:space="0" w:color="auto"/>
            </w:tcBorders>
            <w:vAlign w:val="center"/>
          </w:tcPr>
          <w:p w:rsidR="00C87A77" w:rsidRPr="000D26F9" w:rsidRDefault="00C87A77" w:rsidP="00487389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2124</w:t>
            </w:r>
          </w:p>
        </w:tc>
        <w:tc>
          <w:tcPr>
            <w:tcW w:w="3797" w:type="dxa"/>
            <w:tcBorders>
              <w:left w:val="single" w:sz="4" w:space="0" w:color="auto"/>
            </w:tcBorders>
            <w:vAlign w:val="center"/>
          </w:tcPr>
          <w:p w:rsidR="00C87A77" w:rsidRPr="000D26F9" w:rsidRDefault="00C87A77" w:rsidP="00487389">
            <w:pPr>
              <w:pStyle w:val="a7"/>
              <w:tabs>
                <w:tab w:val="left" w:pos="1080"/>
                <w:tab w:val="left" w:pos="1440"/>
              </w:tabs>
              <w:spacing w:line="276" w:lineRule="auto"/>
              <w:ind w:firstLine="0"/>
              <w:jc w:val="left"/>
              <w:rPr>
                <w:sz w:val="24"/>
              </w:rPr>
            </w:pPr>
            <w:r w:rsidRPr="000D26F9">
              <w:rPr>
                <w:sz w:val="24"/>
              </w:rPr>
              <w:t>Объекты водоотведения</w:t>
            </w:r>
          </w:p>
        </w:tc>
      </w:tr>
      <w:tr w:rsidR="00C87A77" w:rsidRPr="000D26F9" w:rsidTr="002C6C6B">
        <w:trPr>
          <w:trHeight w:val="560"/>
        </w:trPr>
        <w:tc>
          <w:tcPr>
            <w:tcW w:w="681" w:type="dxa"/>
            <w:vMerge/>
            <w:vAlign w:val="center"/>
          </w:tcPr>
          <w:p w:rsidR="00C87A77" w:rsidRPr="000D26F9" w:rsidRDefault="00C87A77" w:rsidP="00487389">
            <w:pPr>
              <w:pStyle w:val="a7"/>
              <w:numPr>
                <w:ilvl w:val="0"/>
                <w:numId w:val="25"/>
              </w:numPr>
              <w:tabs>
                <w:tab w:val="left" w:pos="1080"/>
                <w:tab w:val="left" w:pos="1440"/>
              </w:tabs>
              <w:spacing w:line="276" w:lineRule="auto"/>
              <w:ind w:left="0" w:hanging="720"/>
              <w:jc w:val="center"/>
              <w:rPr>
                <w:sz w:val="24"/>
              </w:rPr>
            </w:pPr>
          </w:p>
        </w:tc>
        <w:tc>
          <w:tcPr>
            <w:tcW w:w="2099" w:type="dxa"/>
            <w:vMerge/>
            <w:vAlign w:val="center"/>
          </w:tcPr>
          <w:p w:rsidR="00C87A77" w:rsidRPr="000D26F9" w:rsidRDefault="00C87A77" w:rsidP="00487389">
            <w:pPr>
              <w:pStyle w:val="a5"/>
              <w:snapToGrid w:val="0"/>
              <w:rPr>
                <w:rFonts w:eastAsia="@Arial Unicode MS"/>
                <w:sz w:val="24"/>
                <w:szCs w:val="24"/>
              </w:rPr>
            </w:pPr>
          </w:p>
        </w:tc>
        <w:tc>
          <w:tcPr>
            <w:tcW w:w="2937" w:type="dxa"/>
            <w:tcBorders>
              <w:right w:val="single" w:sz="4" w:space="0" w:color="auto"/>
            </w:tcBorders>
            <w:vAlign w:val="center"/>
          </w:tcPr>
          <w:p w:rsidR="00C87A77" w:rsidRPr="000D26F9" w:rsidRDefault="00C87A77" w:rsidP="00487389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</w:t>
            </w:r>
          </w:p>
        </w:tc>
        <w:tc>
          <w:tcPr>
            <w:tcW w:w="3797" w:type="dxa"/>
            <w:tcBorders>
              <w:left w:val="single" w:sz="4" w:space="0" w:color="auto"/>
            </w:tcBorders>
            <w:vAlign w:val="center"/>
          </w:tcPr>
          <w:p w:rsidR="00C87A77" w:rsidRPr="000D26F9" w:rsidRDefault="00C87A77" w:rsidP="00487389">
            <w:pPr>
              <w:pStyle w:val="a7"/>
              <w:tabs>
                <w:tab w:val="left" w:pos="1080"/>
                <w:tab w:val="left" w:pos="1440"/>
              </w:tabs>
              <w:spacing w:line="276" w:lineRule="auto"/>
              <w:ind w:firstLine="0"/>
              <w:jc w:val="left"/>
              <w:rPr>
                <w:sz w:val="24"/>
              </w:rPr>
            </w:pPr>
            <w:r w:rsidRPr="000D26F9">
              <w:rPr>
                <w:sz w:val="24"/>
              </w:rPr>
              <w:t>Объекты населения</w:t>
            </w:r>
          </w:p>
        </w:tc>
      </w:tr>
      <w:tr w:rsidR="00C87A77" w:rsidRPr="000D26F9" w:rsidTr="002C6C6B">
        <w:trPr>
          <w:trHeight w:val="564"/>
        </w:trPr>
        <w:tc>
          <w:tcPr>
            <w:tcW w:w="681" w:type="dxa"/>
            <w:vAlign w:val="center"/>
          </w:tcPr>
          <w:p w:rsidR="00C87A77" w:rsidRPr="000D26F9" w:rsidRDefault="00C87A77" w:rsidP="00487389">
            <w:pPr>
              <w:pStyle w:val="a7"/>
              <w:tabs>
                <w:tab w:val="left" w:pos="1080"/>
                <w:tab w:val="left" w:pos="1440"/>
              </w:tabs>
              <w:spacing w:line="276" w:lineRule="auto"/>
              <w:ind w:firstLine="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099" w:type="dxa"/>
            <w:shd w:val="clear" w:color="auto" w:fill="FFFFFF" w:themeFill="background1"/>
            <w:vAlign w:val="center"/>
          </w:tcPr>
          <w:p w:rsidR="00C87A77" w:rsidRPr="000D26F9" w:rsidRDefault="00C87A77" w:rsidP="00487389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ВЛ 0,4 кВ</w:t>
            </w:r>
          </w:p>
        </w:tc>
        <w:tc>
          <w:tcPr>
            <w:tcW w:w="293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87A77" w:rsidRPr="000D26F9" w:rsidRDefault="00C87A77" w:rsidP="00487389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2338</w:t>
            </w:r>
          </w:p>
        </w:tc>
        <w:tc>
          <w:tcPr>
            <w:tcW w:w="379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87A77" w:rsidRPr="000D26F9" w:rsidRDefault="00C87A77" w:rsidP="00487389">
            <w:pPr>
              <w:pStyle w:val="a7"/>
              <w:tabs>
                <w:tab w:val="left" w:pos="1080"/>
                <w:tab w:val="left" w:pos="1440"/>
              </w:tabs>
              <w:spacing w:line="276" w:lineRule="auto"/>
              <w:ind w:firstLine="0"/>
              <w:jc w:val="left"/>
              <w:rPr>
                <w:sz w:val="24"/>
              </w:rPr>
            </w:pPr>
            <w:r w:rsidRPr="000D26F9">
              <w:rPr>
                <w:sz w:val="24"/>
              </w:rPr>
              <w:t>Объекты населения</w:t>
            </w:r>
          </w:p>
        </w:tc>
      </w:tr>
    </w:tbl>
    <w:p w:rsidR="00DC7873" w:rsidRDefault="00DC7873">
      <w:pPr>
        <w:rPr>
          <w:rFonts w:ascii="Times New Roman" w:eastAsia="Times New Roman" w:hAnsi="Times New Roman" w:cs="Times New Roman"/>
          <w:b/>
          <w:i/>
          <w:iCs/>
          <w:caps/>
          <w:spacing w:val="10"/>
          <w:sz w:val="26"/>
          <w:szCs w:val="26"/>
        </w:rPr>
      </w:pPr>
    </w:p>
    <w:p w:rsidR="002C6C6B" w:rsidRPr="000D26F9" w:rsidRDefault="002C6C6B" w:rsidP="002C6C6B">
      <w:pPr>
        <w:spacing w:before="240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таблице 12</w:t>
      </w:r>
      <w:r w:rsidRPr="000D26F9">
        <w:rPr>
          <w:rFonts w:ascii="Times New Roman" w:hAnsi="Times New Roman" w:cs="Times New Roman"/>
          <w:sz w:val="28"/>
          <w:szCs w:val="28"/>
        </w:rPr>
        <w:t xml:space="preserve"> приведены данные по количеству и типам ВЛ,  строительство которых необходимо в </w:t>
      </w:r>
      <w:r w:rsidRPr="00F86F18">
        <w:rPr>
          <w:rFonts w:ascii="Times New Roman" w:hAnsi="Times New Roman" w:cs="Times New Roman"/>
          <w:sz w:val="28"/>
          <w:szCs w:val="28"/>
        </w:rPr>
        <w:t>Ловлинском</w:t>
      </w:r>
      <w:r w:rsidRPr="000D26F9">
        <w:rPr>
          <w:rFonts w:ascii="Times New Roman" w:hAnsi="Times New Roman" w:cs="Times New Roman"/>
          <w:sz w:val="28"/>
          <w:szCs w:val="28"/>
        </w:rPr>
        <w:t xml:space="preserve"> СП. </w:t>
      </w:r>
    </w:p>
    <w:p w:rsidR="002C6C6B" w:rsidRDefault="002C6C6B" w:rsidP="002C6C6B">
      <w:pPr>
        <w:spacing w:before="240"/>
        <w:ind w:left="284" w:firstLine="42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12</w:t>
      </w:r>
      <w:r w:rsidRPr="000D26F9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f4"/>
        <w:tblW w:w="9497" w:type="dxa"/>
        <w:tblInd w:w="392" w:type="dxa"/>
        <w:tblLook w:val="04A0"/>
      </w:tblPr>
      <w:tblGrid>
        <w:gridCol w:w="709"/>
        <w:gridCol w:w="3969"/>
        <w:gridCol w:w="2551"/>
        <w:gridCol w:w="2268"/>
      </w:tblGrid>
      <w:tr w:rsidR="002C6C6B" w:rsidRPr="000D26F9" w:rsidTr="00487389">
        <w:tc>
          <w:tcPr>
            <w:tcW w:w="709" w:type="dxa"/>
          </w:tcPr>
          <w:p w:rsidR="002C6C6B" w:rsidRPr="000D26F9" w:rsidRDefault="002C6C6B" w:rsidP="00487389">
            <w:pPr>
              <w:pStyle w:val="a6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2C6C6B" w:rsidRPr="000D26F9" w:rsidRDefault="002C6C6B" w:rsidP="00487389">
            <w:pPr>
              <w:pStyle w:val="a6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551" w:type="dxa"/>
          </w:tcPr>
          <w:p w:rsidR="002C6C6B" w:rsidRPr="000D26F9" w:rsidRDefault="002C6C6B" w:rsidP="00487389">
            <w:pPr>
              <w:pStyle w:val="a6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Длина трассы, м.</w:t>
            </w:r>
          </w:p>
        </w:tc>
        <w:tc>
          <w:tcPr>
            <w:tcW w:w="2268" w:type="dxa"/>
          </w:tcPr>
          <w:p w:rsidR="002C6C6B" w:rsidRPr="00387405" w:rsidRDefault="002C6C6B" w:rsidP="00487389">
            <w:pPr>
              <w:pStyle w:val="a6"/>
              <w:rPr>
                <w:sz w:val="24"/>
                <w:szCs w:val="24"/>
              </w:rPr>
            </w:pPr>
            <w:r w:rsidRPr="00387405">
              <w:rPr>
                <w:sz w:val="24"/>
                <w:szCs w:val="24"/>
              </w:rPr>
              <w:t>Стоимость</w:t>
            </w:r>
          </w:p>
          <w:p w:rsidR="002C6C6B" w:rsidRPr="000D26F9" w:rsidRDefault="002C6C6B" w:rsidP="00B41560">
            <w:pPr>
              <w:pStyle w:val="a6"/>
              <w:rPr>
                <w:sz w:val="24"/>
                <w:szCs w:val="24"/>
              </w:rPr>
            </w:pPr>
            <w:r w:rsidRPr="00387405">
              <w:rPr>
                <w:sz w:val="24"/>
                <w:szCs w:val="24"/>
              </w:rPr>
              <w:t>(</w:t>
            </w:r>
            <w:r w:rsidR="00B41560">
              <w:rPr>
                <w:sz w:val="24"/>
                <w:szCs w:val="24"/>
              </w:rPr>
              <w:t>млн</w:t>
            </w:r>
            <w:r w:rsidRPr="00387405">
              <w:rPr>
                <w:sz w:val="24"/>
                <w:szCs w:val="24"/>
              </w:rPr>
              <w:t>.руб)</w:t>
            </w:r>
          </w:p>
        </w:tc>
      </w:tr>
      <w:tr w:rsidR="002C6C6B" w:rsidRPr="000D26F9" w:rsidTr="00487389">
        <w:trPr>
          <w:trHeight w:val="610"/>
        </w:trPr>
        <w:tc>
          <w:tcPr>
            <w:tcW w:w="709" w:type="dxa"/>
          </w:tcPr>
          <w:p w:rsidR="002C6C6B" w:rsidRPr="00A73775" w:rsidRDefault="002C6C6B" w:rsidP="00487389">
            <w:pPr>
              <w:rPr>
                <w:rFonts w:ascii="Times New Roman" w:hAnsi="Times New Roman" w:cs="Times New Roman"/>
              </w:rPr>
            </w:pPr>
            <w:r w:rsidRPr="00A73775"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3969" w:type="dxa"/>
          </w:tcPr>
          <w:p w:rsidR="002C6C6B" w:rsidRPr="00A73775" w:rsidRDefault="002C6C6B" w:rsidP="00487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@Arial Unicode MS" w:hAnsi="Times New Roman" w:cs="Times New Roman"/>
                <w:sz w:val="24"/>
                <w:szCs w:val="24"/>
              </w:rPr>
              <w:t>ВЛ 35</w:t>
            </w:r>
            <w:r w:rsidRPr="00A73775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кВ</w:t>
            </w:r>
            <w:r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2C6C6B" w:rsidRPr="00A73775" w:rsidRDefault="002C6C6B" w:rsidP="00B4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4156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268" w:type="dxa"/>
          </w:tcPr>
          <w:p w:rsidR="002C6C6B" w:rsidRPr="00387405" w:rsidRDefault="00B41560" w:rsidP="004873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20,38</w:t>
            </w:r>
          </w:p>
        </w:tc>
      </w:tr>
      <w:tr w:rsidR="002C6C6B" w:rsidRPr="000D26F9" w:rsidTr="00487389">
        <w:tc>
          <w:tcPr>
            <w:tcW w:w="709" w:type="dxa"/>
            <w:vMerge w:val="restart"/>
          </w:tcPr>
          <w:p w:rsidR="002C6C6B" w:rsidRDefault="002C6C6B" w:rsidP="00487389">
            <w:pPr>
              <w:pStyle w:val="a7"/>
              <w:tabs>
                <w:tab w:val="left" w:pos="1080"/>
                <w:tab w:val="left" w:pos="1440"/>
              </w:tabs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2C6C6B" w:rsidRPr="000D26F9" w:rsidRDefault="002C6C6B" w:rsidP="00487389">
            <w:pPr>
              <w:pStyle w:val="a7"/>
              <w:tabs>
                <w:tab w:val="left" w:pos="1080"/>
                <w:tab w:val="left" w:pos="1440"/>
              </w:tabs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969" w:type="dxa"/>
            <w:vMerge w:val="restart"/>
          </w:tcPr>
          <w:p w:rsidR="002C6C6B" w:rsidRDefault="002C6C6B" w:rsidP="00487389">
            <w:pPr>
              <w:pStyle w:val="a5"/>
              <w:snapToGrid w:val="0"/>
              <w:rPr>
                <w:rFonts w:eastAsia="@Arial Unicode MS"/>
                <w:sz w:val="24"/>
                <w:szCs w:val="24"/>
              </w:rPr>
            </w:pPr>
          </w:p>
          <w:p w:rsidR="002C6C6B" w:rsidRPr="000D26F9" w:rsidRDefault="002C6C6B" w:rsidP="00487389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rFonts w:eastAsia="@Arial Unicode MS"/>
                <w:sz w:val="24"/>
                <w:szCs w:val="24"/>
              </w:rPr>
              <w:t>ВЛ 10 кВ</w:t>
            </w:r>
            <w:r>
              <w:rPr>
                <w:rFonts w:eastAsia="@Arial Unicode MS"/>
                <w:sz w:val="24"/>
                <w:szCs w:val="24"/>
              </w:rPr>
              <w:t xml:space="preserve"> </w:t>
            </w:r>
            <w:r w:rsidRPr="000D26F9">
              <w:rPr>
                <w:sz w:val="24"/>
                <w:szCs w:val="24"/>
              </w:rPr>
              <w:t>СИП-3</w:t>
            </w:r>
          </w:p>
        </w:tc>
        <w:tc>
          <w:tcPr>
            <w:tcW w:w="2551" w:type="dxa"/>
          </w:tcPr>
          <w:p w:rsidR="002C6C6B" w:rsidRPr="000D26F9" w:rsidRDefault="002C6C6B" w:rsidP="00487389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2124</w:t>
            </w:r>
          </w:p>
        </w:tc>
        <w:tc>
          <w:tcPr>
            <w:tcW w:w="2268" w:type="dxa"/>
          </w:tcPr>
          <w:p w:rsidR="002C6C6B" w:rsidRPr="007B4C9E" w:rsidRDefault="00B41560" w:rsidP="00487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1,446</w:t>
            </w:r>
          </w:p>
          <w:p w:rsidR="002C6C6B" w:rsidRPr="007B4C9E" w:rsidRDefault="002C6C6B" w:rsidP="00487389">
            <w:pPr>
              <w:pStyle w:val="a7"/>
              <w:tabs>
                <w:tab w:val="left" w:pos="1080"/>
                <w:tab w:val="left" w:pos="1440"/>
              </w:tabs>
              <w:spacing w:line="276" w:lineRule="auto"/>
              <w:ind w:firstLine="0"/>
              <w:jc w:val="center"/>
              <w:rPr>
                <w:sz w:val="24"/>
              </w:rPr>
            </w:pPr>
          </w:p>
        </w:tc>
      </w:tr>
      <w:tr w:rsidR="002C6C6B" w:rsidRPr="000D26F9" w:rsidTr="00487389">
        <w:tc>
          <w:tcPr>
            <w:tcW w:w="709" w:type="dxa"/>
            <w:vMerge/>
          </w:tcPr>
          <w:p w:rsidR="002C6C6B" w:rsidRPr="000D26F9" w:rsidRDefault="002C6C6B" w:rsidP="00487389">
            <w:pPr>
              <w:pStyle w:val="a7"/>
              <w:numPr>
                <w:ilvl w:val="0"/>
                <w:numId w:val="25"/>
              </w:numPr>
              <w:tabs>
                <w:tab w:val="left" w:pos="1080"/>
                <w:tab w:val="left" w:pos="1440"/>
              </w:tabs>
              <w:spacing w:line="276" w:lineRule="auto"/>
              <w:ind w:left="0" w:hanging="720"/>
              <w:jc w:val="center"/>
              <w:rPr>
                <w:sz w:val="24"/>
              </w:rPr>
            </w:pPr>
          </w:p>
        </w:tc>
        <w:tc>
          <w:tcPr>
            <w:tcW w:w="3969" w:type="dxa"/>
            <w:vMerge/>
          </w:tcPr>
          <w:p w:rsidR="002C6C6B" w:rsidRPr="000D26F9" w:rsidRDefault="002C6C6B" w:rsidP="00487389">
            <w:pPr>
              <w:pStyle w:val="a5"/>
              <w:snapToGrid w:val="0"/>
              <w:rPr>
                <w:rFonts w:eastAsia="@Arial Unicode MS"/>
                <w:sz w:val="24"/>
                <w:szCs w:val="24"/>
              </w:rPr>
            </w:pPr>
          </w:p>
        </w:tc>
        <w:tc>
          <w:tcPr>
            <w:tcW w:w="2551" w:type="dxa"/>
          </w:tcPr>
          <w:p w:rsidR="002C6C6B" w:rsidRPr="000D26F9" w:rsidRDefault="002C6C6B" w:rsidP="00487389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</w:t>
            </w:r>
          </w:p>
        </w:tc>
        <w:tc>
          <w:tcPr>
            <w:tcW w:w="2268" w:type="dxa"/>
          </w:tcPr>
          <w:p w:rsidR="002C6C6B" w:rsidRPr="007B4C9E" w:rsidRDefault="00B41560" w:rsidP="00487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0,295</w:t>
            </w:r>
          </w:p>
          <w:p w:rsidR="002C6C6B" w:rsidRPr="007B4C9E" w:rsidRDefault="002C6C6B" w:rsidP="00487389">
            <w:pPr>
              <w:pStyle w:val="a7"/>
              <w:tabs>
                <w:tab w:val="left" w:pos="1080"/>
                <w:tab w:val="left" w:pos="1440"/>
              </w:tabs>
              <w:spacing w:line="276" w:lineRule="auto"/>
              <w:ind w:firstLine="0"/>
              <w:jc w:val="center"/>
              <w:rPr>
                <w:sz w:val="24"/>
              </w:rPr>
            </w:pPr>
          </w:p>
        </w:tc>
      </w:tr>
      <w:tr w:rsidR="002C6C6B" w:rsidRPr="000D26F9" w:rsidTr="00487389">
        <w:trPr>
          <w:trHeight w:val="337"/>
        </w:trPr>
        <w:tc>
          <w:tcPr>
            <w:tcW w:w="709" w:type="dxa"/>
          </w:tcPr>
          <w:p w:rsidR="002C6C6B" w:rsidRPr="000D26F9" w:rsidRDefault="002C6C6B" w:rsidP="00487389">
            <w:pPr>
              <w:pStyle w:val="a7"/>
              <w:tabs>
                <w:tab w:val="left" w:pos="1080"/>
                <w:tab w:val="left" w:pos="1440"/>
              </w:tabs>
              <w:spacing w:line="276" w:lineRule="auto"/>
              <w:ind w:firstLine="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969" w:type="dxa"/>
          </w:tcPr>
          <w:p w:rsidR="002C6C6B" w:rsidRPr="000D26F9" w:rsidRDefault="002C6C6B" w:rsidP="00487389">
            <w:pPr>
              <w:pStyle w:val="a5"/>
              <w:snapToGrid w:val="0"/>
              <w:rPr>
                <w:sz w:val="24"/>
                <w:szCs w:val="24"/>
              </w:rPr>
            </w:pPr>
            <w:r w:rsidRPr="000D26F9">
              <w:rPr>
                <w:sz w:val="24"/>
                <w:szCs w:val="24"/>
              </w:rPr>
              <w:t>ВЛ 0,4 кВ</w:t>
            </w:r>
            <w:r>
              <w:rPr>
                <w:sz w:val="24"/>
                <w:szCs w:val="24"/>
              </w:rPr>
              <w:t xml:space="preserve"> </w:t>
            </w:r>
            <w:r w:rsidRPr="000D26F9">
              <w:rPr>
                <w:sz w:val="24"/>
                <w:szCs w:val="24"/>
              </w:rPr>
              <w:t>СИП-2</w:t>
            </w:r>
          </w:p>
        </w:tc>
        <w:tc>
          <w:tcPr>
            <w:tcW w:w="2551" w:type="dxa"/>
          </w:tcPr>
          <w:p w:rsidR="002C6C6B" w:rsidRPr="000D26F9" w:rsidRDefault="002C6C6B" w:rsidP="00487389">
            <w:pPr>
              <w:pStyle w:val="a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2338</w:t>
            </w:r>
          </w:p>
        </w:tc>
        <w:tc>
          <w:tcPr>
            <w:tcW w:w="2268" w:type="dxa"/>
          </w:tcPr>
          <w:p w:rsidR="002C6C6B" w:rsidRPr="007B4C9E" w:rsidRDefault="00B41560" w:rsidP="004873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1,653</w:t>
            </w:r>
          </w:p>
          <w:p w:rsidR="002C6C6B" w:rsidRPr="007B4C9E" w:rsidRDefault="002C6C6B" w:rsidP="00487389">
            <w:pPr>
              <w:pStyle w:val="a7"/>
              <w:tabs>
                <w:tab w:val="left" w:pos="1080"/>
                <w:tab w:val="left" w:pos="1440"/>
              </w:tabs>
              <w:spacing w:line="276" w:lineRule="auto"/>
              <w:ind w:firstLine="0"/>
              <w:jc w:val="center"/>
              <w:rPr>
                <w:sz w:val="24"/>
              </w:rPr>
            </w:pPr>
          </w:p>
        </w:tc>
      </w:tr>
    </w:tbl>
    <w:p w:rsidR="002C6C6B" w:rsidRDefault="002C6C6B" w:rsidP="001135AB">
      <w:pPr>
        <w:spacing w:line="360" w:lineRule="auto"/>
        <w:rPr>
          <w:rFonts w:ascii="Times New Roman" w:eastAsia="Times New Roman" w:hAnsi="Times New Roman" w:cs="Times New Roman"/>
          <w:b/>
          <w:i/>
          <w:iCs/>
          <w:caps/>
          <w:spacing w:val="10"/>
          <w:sz w:val="26"/>
          <w:szCs w:val="26"/>
        </w:rPr>
      </w:pPr>
    </w:p>
    <w:p w:rsidR="00B41560" w:rsidRPr="003513FE" w:rsidRDefault="00B41560" w:rsidP="001135AB">
      <w:pPr>
        <w:pStyle w:val="a3"/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3513FE">
        <w:rPr>
          <w:rFonts w:ascii="Times New Roman" w:hAnsi="Times New Roman"/>
          <w:sz w:val="28"/>
          <w:szCs w:val="28"/>
        </w:rPr>
        <w:t xml:space="preserve">Объемы работ по строительству сетей </w:t>
      </w:r>
      <w:r>
        <w:rPr>
          <w:rFonts w:ascii="Times New Roman" w:hAnsi="Times New Roman"/>
          <w:sz w:val="28"/>
          <w:szCs w:val="28"/>
        </w:rPr>
        <w:t>электроснабжения и р</w:t>
      </w:r>
      <w:r w:rsidRPr="003513FE">
        <w:rPr>
          <w:rFonts w:ascii="Times New Roman" w:hAnsi="Times New Roman"/>
          <w:sz w:val="28"/>
          <w:szCs w:val="28"/>
        </w:rPr>
        <w:t>асчет стоимости работ (в ценах 2012 года) выполнен по государственным укрупненным сметным нормативам НЦС 1</w:t>
      </w:r>
      <w:r>
        <w:rPr>
          <w:rFonts w:ascii="Times New Roman" w:hAnsi="Times New Roman"/>
          <w:sz w:val="28"/>
          <w:szCs w:val="28"/>
        </w:rPr>
        <w:t>2</w:t>
      </w:r>
      <w:r w:rsidRPr="003513FE">
        <w:rPr>
          <w:rFonts w:ascii="Times New Roman" w:hAnsi="Times New Roman"/>
          <w:sz w:val="28"/>
          <w:szCs w:val="28"/>
        </w:rPr>
        <w:t xml:space="preserve">-2012 </w:t>
      </w:r>
      <w:r w:rsidR="009A0F2A">
        <w:rPr>
          <w:rFonts w:ascii="Times New Roman" w:hAnsi="Times New Roman"/>
          <w:sz w:val="28"/>
          <w:szCs w:val="28"/>
        </w:rPr>
        <w:t xml:space="preserve">Электрические сети </w:t>
      </w:r>
      <w:r w:rsidRPr="003513FE">
        <w:rPr>
          <w:rFonts w:ascii="Times New Roman" w:hAnsi="Times New Roman"/>
          <w:sz w:val="28"/>
          <w:szCs w:val="28"/>
        </w:rPr>
        <w:t>(Приложение к приказу Минрегиона от 30.12.2011г. №643).</w:t>
      </w:r>
    </w:p>
    <w:p w:rsidR="009A1F50" w:rsidRDefault="009A0F2A" w:rsidP="001135AB">
      <w:pPr>
        <w:spacing w:line="360" w:lineRule="auto"/>
        <w:rPr>
          <w:rFonts w:ascii="Times New Roman" w:eastAsia="Times New Roman" w:hAnsi="Times New Roman" w:cs="Times New Roman"/>
          <w:b/>
          <w:i/>
          <w:iCs/>
          <w:caps/>
          <w:spacing w:val="10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Расчет ВЛ 35 кВ представлен согласно информации по капитальным вложениям, запланированным по объектам энергосбережения филиала ОАО «Кубаньэнерго» Усть-Лабинские электрические сети в Ловлинском СП на</w:t>
      </w:r>
      <w:r w:rsidR="0008518E">
        <w:rPr>
          <w:rFonts w:ascii="Times New Roman" w:hAnsi="Times New Roman" w:cs="Times New Roman"/>
          <w:sz w:val="28"/>
          <w:szCs w:val="28"/>
        </w:rPr>
        <w:t xml:space="preserve"> период до 2019</w:t>
      </w:r>
      <w:r>
        <w:rPr>
          <w:rFonts w:ascii="Times New Roman" w:hAnsi="Times New Roman" w:cs="Times New Roman"/>
          <w:sz w:val="28"/>
          <w:szCs w:val="28"/>
        </w:rPr>
        <w:t xml:space="preserve"> год.)</w:t>
      </w:r>
    </w:p>
    <w:p w:rsidR="002E4EC5" w:rsidRPr="001135AB" w:rsidRDefault="002E4EC5" w:rsidP="007D5307">
      <w:pPr>
        <w:pStyle w:val="12"/>
        <w:numPr>
          <w:ilvl w:val="0"/>
          <w:numId w:val="2"/>
        </w:numPr>
        <w:rPr>
          <w:i w:val="0"/>
        </w:rPr>
      </w:pPr>
      <w:bookmarkStart w:id="17" w:name="_Toc375168213"/>
      <w:bookmarkStart w:id="18" w:name="_Toc395279692"/>
      <w:r w:rsidRPr="002E4EC5">
        <w:rPr>
          <w:rFonts w:ascii="Times New Roman" w:hAnsi="Times New Roman"/>
        </w:rPr>
        <w:t>Технологическое</w:t>
      </w:r>
      <w:r>
        <w:rPr>
          <w:i w:val="0"/>
        </w:rPr>
        <w:t xml:space="preserve"> </w:t>
      </w:r>
      <w:r w:rsidRPr="002E4EC5">
        <w:rPr>
          <w:rFonts w:ascii="Times New Roman" w:hAnsi="Times New Roman"/>
        </w:rPr>
        <w:t>присоединение</w:t>
      </w:r>
      <w:bookmarkEnd w:id="17"/>
      <w:bookmarkEnd w:id="18"/>
      <w:r w:rsidRPr="002E4EC5">
        <w:rPr>
          <w:rFonts w:ascii="Times New Roman" w:hAnsi="Times New Roman"/>
        </w:rPr>
        <w:t xml:space="preserve"> </w:t>
      </w:r>
    </w:p>
    <w:p w:rsidR="007E7FA2" w:rsidRPr="007E7FA2" w:rsidRDefault="007E7FA2" w:rsidP="007E7FA2">
      <w:pPr>
        <w:pStyle w:val="12"/>
        <w:numPr>
          <w:ilvl w:val="1"/>
          <w:numId w:val="2"/>
        </w:numPr>
        <w:rPr>
          <w:rFonts w:ascii="Times New Roman" w:hAnsi="Times New Roman"/>
          <w:i w:val="0"/>
        </w:rPr>
      </w:pPr>
      <w:bookmarkStart w:id="19" w:name="_Toc395279693"/>
      <w:r w:rsidRPr="007E7FA2">
        <w:rPr>
          <w:rFonts w:ascii="Times New Roman" w:hAnsi="Times New Roman"/>
          <w:i w:val="0"/>
        </w:rPr>
        <w:t>Плата (тарифы) за присоединение (подключение) к объектам коммунальной инфраструктуры</w:t>
      </w:r>
      <w:bookmarkEnd w:id="19"/>
      <w:r w:rsidRPr="007E7FA2">
        <w:rPr>
          <w:rFonts w:ascii="Times New Roman" w:hAnsi="Times New Roman"/>
          <w:i w:val="0"/>
        </w:rPr>
        <w:t xml:space="preserve"> </w:t>
      </w:r>
    </w:p>
    <w:p w:rsidR="000C0A3A" w:rsidRDefault="000C0A3A" w:rsidP="000C0A3A">
      <w:pPr>
        <w:tabs>
          <w:tab w:val="left" w:pos="720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C0A3A" w:rsidRPr="00DF44D8" w:rsidRDefault="000C0A3A" w:rsidP="000C0A3A">
      <w:pPr>
        <w:pStyle w:val="ConsPlusTitle"/>
        <w:spacing w:line="360" w:lineRule="auto"/>
        <w:ind w:firstLine="851"/>
        <w:jc w:val="both"/>
        <w:rPr>
          <w:b w:val="0"/>
        </w:rPr>
      </w:pPr>
      <w:r w:rsidRPr="00DF44D8">
        <w:rPr>
          <w:b w:val="0"/>
        </w:rPr>
        <w:t>Технологические присоединения осуществляются в соответствии с «Правилами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</w:t>
      </w:r>
      <w:r>
        <w:rPr>
          <w:b w:val="0"/>
        </w:rPr>
        <w:t>лектрическим сетям» утверждёнными</w:t>
      </w:r>
      <w:r w:rsidRPr="00DF44D8">
        <w:rPr>
          <w:b w:val="0"/>
        </w:rPr>
        <w:t xml:space="preserve"> постановлением Правительства РФ от 27 декабря 2004 г. № 861</w:t>
      </w:r>
      <w:r w:rsidRPr="00DF44D8">
        <w:rPr>
          <w:b w:val="0"/>
          <w:iCs/>
        </w:rPr>
        <w:t>«Об утверждении Правил недискриминационного доступа к услугам по</w:t>
      </w:r>
      <w:r>
        <w:rPr>
          <w:b w:val="0"/>
          <w:iCs/>
        </w:rPr>
        <w:t xml:space="preserve"> передаче электрической энергии</w:t>
      </w:r>
      <w:r w:rsidRPr="00DF44D8">
        <w:rPr>
          <w:b w:val="0"/>
          <w:iCs/>
        </w:rPr>
        <w:t>».</w:t>
      </w:r>
    </w:p>
    <w:p w:rsidR="000C0A3A" w:rsidRPr="00DF44D8" w:rsidRDefault="000C0A3A" w:rsidP="000C0A3A">
      <w:pPr>
        <w:pStyle w:val="ConsPlusTitle"/>
        <w:spacing w:line="360" w:lineRule="auto"/>
        <w:ind w:firstLine="851"/>
        <w:jc w:val="both"/>
        <w:rPr>
          <w:b w:val="0"/>
        </w:rPr>
      </w:pPr>
      <w:r w:rsidRPr="00DF44D8">
        <w:rPr>
          <w:b w:val="0"/>
        </w:rPr>
        <w:t xml:space="preserve">Расчёт стоимости технологического присоединения к электрическим сетям ОАО «Кубаньэнерго» должен выполняться в соответствии с приказом  </w:t>
      </w:r>
      <w:r w:rsidRPr="00DF44D8">
        <w:rPr>
          <w:b w:val="0"/>
        </w:rPr>
        <w:lastRenderedPageBreak/>
        <w:t>РЭК - департамента от 28.12.2012г. № 93/2012-э «Об установлении платы за технологическое присоединение к электрическим сетям ОАО «Кубаньэнерго».</w:t>
      </w:r>
    </w:p>
    <w:p w:rsidR="007E7FA2" w:rsidRPr="007E7FA2" w:rsidRDefault="007E7FA2" w:rsidP="000C0A3A">
      <w:pPr>
        <w:tabs>
          <w:tab w:val="left" w:pos="72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E7FA2">
        <w:rPr>
          <w:rFonts w:ascii="Times New Roman" w:eastAsia="Times New Roman" w:hAnsi="Times New Roman" w:cs="Times New Roman"/>
          <w:sz w:val="28"/>
          <w:szCs w:val="28"/>
        </w:rPr>
        <w:t>в редакции приказов РЭК-ДЦиТ КК от 22.01.2013 №94/2012-э, от 31.07.2013г. № 46/2013-э;</w:t>
      </w:r>
    </w:p>
    <w:p w:rsidR="000C0A3A" w:rsidRPr="00DF44D8" w:rsidRDefault="000C0A3A" w:rsidP="000C0A3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F44D8">
        <w:rPr>
          <w:rFonts w:ascii="Times New Roman" w:eastAsia="Times New Roman" w:hAnsi="Times New Roman" w:cs="Times New Roman"/>
          <w:sz w:val="28"/>
          <w:szCs w:val="28"/>
        </w:rPr>
        <w:t xml:space="preserve">Расчёт стоимости технологического присоединения к электрическим сетям </w:t>
      </w:r>
      <w:r w:rsidRPr="00DF44D8">
        <w:rPr>
          <w:rFonts w:ascii="Times New Roman" w:hAnsi="Times New Roman" w:cs="Times New Roman"/>
          <w:sz w:val="28"/>
          <w:szCs w:val="28"/>
        </w:rPr>
        <w:t>ОАО «НЭСК – электросети» должен выполняться</w:t>
      </w:r>
      <w:r w:rsidRPr="00DF44D8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приказом РЭК - департамента от 28.12.2012г. № 94/2012-э «Об установлении платы за технологическое присоединение к электрическим сетям ОАО «НЭСК - электросети».</w:t>
      </w:r>
    </w:p>
    <w:p w:rsidR="007E7FA2" w:rsidRPr="007E7FA2" w:rsidRDefault="007E7FA2" w:rsidP="000C0A3A">
      <w:pPr>
        <w:tabs>
          <w:tab w:val="left" w:pos="72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E7FA2">
        <w:rPr>
          <w:rFonts w:ascii="Times New Roman" w:eastAsia="Times New Roman" w:hAnsi="Times New Roman" w:cs="Times New Roman"/>
          <w:sz w:val="28"/>
          <w:szCs w:val="28"/>
        </w:rPr>
        <w:t>в редакции приказов РЭК-ДЦиТ КК от 22.01.2013 №94/2012-э, от 31.07.2013г. № 46/2013-э.</w:t>
      </w:r>
    </w:p>
    <w:p w:rsidR="00457064" w:rsidRPr="000D26F9" w:rsidRDefault="00457064" w:rsidP="007D5307">
      <w:pPr>
        <w:pStyle w:val="12"/>
        <w:numPr>
          <w:ilvl w:val="0"/>
          <w:numId w:val="2"/>
        </w:numPr>
        <w:rPr>
          <w:rFonts w:ascii="Times New Roman" w:hAnsi="Times New Roman"/>
        </w:rPr>
      </w:pPr>
      <w:bookmarkStart w:id="20" w:name="_Toc395279694"/>
      <w:r w:rsidRPr="000D26F9">
        <w:rPr>
          <w:rFonts w:ascii="Times New Roman" w:hAnsi="Times New Roman"/>
        </w:rPr>
        <w:t xml:space="preserve">Оценка капитальных вложений в новое строительство, реконструкцию и модернизацию системы </w:t>
      </w:r>
      <w:r w:rsidR="006636A2" w:rsidRPr="000D26F9">
        <w:rPr>
          <w:rFonts w:ascii="Times New Roman" w:hAnsi="Times New Roman"/>
        </w:rPr>
        <w:t>электроснабжения</w:t>
      </w:r>
      <w:bookmarkEnd w:id="20"/>
    </w:p>
    <w:p w:rsidR="006636A2" w:rsidRPr="000D26F9" w:rsidRDefault="006636A2" w:rsidP="007D5307">
      <w:pPr>
        <w:pStyle w:val="12"/>
        <w:numPr>
          <w:ilvl w:val="1"/>
          <w:numId w:val="2"/>
        </w:numPr>
        <w:rPr>
          <w:rFonts w:ascii="Times New Roman" w:hAnsi="Times New Roman"/>
          <w:i w:val="0"/>
        </w:rPr>
      </w:pPr>
      <w:bookmarkStart w:id="21" w:name="_Toc395279695"/>
      <w:r w:rsidRPr="000D26F9">
        <w:rPr>
          <w:rFonts w:ascii="Times New Roman" w:hAnsi="Times New Roman"/>
          <w:i w:val="0"/>
        </w:rPr>
        <w:t>План реализации проектов по системе электроснабжения</w:t>
      </w:r>
      <w:bookmarkEnd w:id="21"/>
    </w:p>
    <w:p w:rsidR="006636A2" w:rsidRPr="000D26F9" w:rsidRDefault="006636A2" w:rsidP="006636A2">
      <w:pPr>
        <w:pStyle w:val="12"/>
        <w:ind w:left="786"/>
        <w:jc w:val="left"/>
        <w:rPr>
          <w:rFonts w:ascii="Times New Roman" w:hAnsi="Times New Roman"/>
        </w:rPr>
      </w:pPr>
    </w:p>
    <w:p w:rsidR="00457064" w:rsidRDefault="00457064" w:rsidP="00DC7873">
      <w:pPr>
        <w:spacing w:before="240"/>
        <w:ind w:left="284" w:firstLine="424"/>
        <w:jc w:val="both"/>
        <w:rPr>
          <w:rFonts w:ascii="Times New Roman" w:hAnsi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 xml:space="preserve">Общий объем инвестиций в систему </w:t>
      </w:r>
      <w:r w:rsidR="006636A2" w:rsidRPr="000D26F9">
        <w:rPr>
          <w:rFonts w:ascii="Times New Roman" w:hAnsi="Times New Roman" w:cs="Times New Roman"/>
          <w:sz w:val="28"/>
          <w:szCs w:val="28"/>
        </w:rPr>
        <w:t>электроснабжения</w:t>
      </w:r>
      <w:r w:rsidRPr="000D26F9">
        <w:rPr>
          <w:rFonts w:ascii="Times New Roman" w:hAnsi="Times New Roman" w:cs="Times New Roman"/>
          <w:sz w:val="28"/>
          <w:szCs w:val="28"/>
        </w:rPr>
        <w:t xml:space="preserve"> на период </w:t>
      </w:r>
      <w:r w:rsidRPr="001B3BDB">
        <w:rPr>
          <w:rFonts w:ascii="Times New Roman" w:hAnsi="Times New Roman" w:cs="Times New Roman"/>
          <w:sz w:val="28"/>
          <w:szCs w:val="28"/>
        </w:rPr>
        <w:t>2013-</w:t>
      </w:r>
      <w:r w:rsidR="00070DD6" w:rsidRPr="001B3BDB">
        <w:rPr>
          <w:rFonts w:ascii="Times New Roman" w:hAnsi="Times New Roman" w:cs="Times New Roman"/>
          <w:sz w:val="28"/>
          <w:szCs w:val="28"/>
        </w:rPr>
        <w:t>20</w:t>
      </w:r>
      <w:r w:rsidR="001B3BDB" w:rsidRPr="001B3BDB">
        <w:rPr>
          <w:rFonts w:ascii="Times New Roman" w:hAnsi="Times New Roman" w:cs="Times New Roman"/>
          <w:sz w:val="28"/>
          <w:szCs w:val="28"/>
        </w:rPr>
        <w:t>30</w:t>
      </w:r>
      <w:r w:rsidRPr="001B3BDB">
        <w:rPr>
          <w:rFonts w:ascii="Times New Roman" w:hAnsi="Times New Roman" w:cs="Times New Roman"/>
          <w:sz w:val="28"/>
          <w:szCs w:val="28"/>
        </w:rPr>
        <w:t>гг.</w:t>
      </w:r>
      <w:r w:rsidRPr="000D26F9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9A0F2A">
        <w:rPr>
          <w:rFonts w:ascii="Times New Roman" w:hAnsi="Times New Roman" w:cs="Times New Roman"/>
          <w:sz w:val="28"/>
          <w:szCs w:val="28"/>
        </w:rPr>
        <w:t>–</w:t>
      </w:r>
      <w:r w:rsidR="00CD4341">
        <w:rPr>
          <w:rFonts w:ascii="Times New Roman" w:hAnsi="Times New Roman" w:cs="Times New Roman"/>
          <w:sz w:val="28"/>
          <w:szCs w:val="28"/>
        </w:rPr>
        <w:t xml:space="preserve"> </w:t>
      </w:r>
      <w:r w:rsidR="005D0201">
        <w:rPr>
          <w:rFonts w:ascii="Times New Roman" w:hAnsi="Times New Roman" w:cs="Times New Roman"/>
          <w:sz w:val="28"/>
          <w:szCs w:val="28"/>
        </w:rPr>
        <w:t>5</w:t>
      </w:r>
      <w:r w:rsidR="00A31485">
        <w:rPr>
          <w:rFonts w:ascii="Times New Roman" w:hAnsi="Times New Roman" w:cs="Times New Roman"/>
          <w:sz w:val="28"/>
          <w:szCs w:val="28"/>
        </w:rPr>
        <w:t>8,21</w:t>
      </w:r>
      <w:r w:rsidR="009A0F2A">
        <w:rPr>
          <w:rFonts w:ascii="Times New Roman" w:hAnsi="Times New Roman" w:cs="Times New Roman"/>
          <w:sz w:val="28"/>
          <w:szCs w:val="28"/>
        </w:rPr>
        <w:t xml:space="preserve"> млн</w:t>
      </w:r>
      <w:r w:rsidRPr="007406B9">
        <w:rPr>
          <w:rFonts w:ascii="Times New Roman" w:hAnsi="Times New Roman" w:cs="Times New Roman"/>
          <w:sz w:val="28"/>
          <w:szCs w:val="28"/>
        </w:rPr>
        <w:t>. руб.</w:t>
      </w:r>
      <w:r w:rsidR="007406B9" w:rsidRPr="007406B9">
        <w:rPr>
          <w:rFonts w:ascii="Times New Roman" w:hAnsi="Times New Roman"/>
          <w:sz w:val="28"/>
          <w:szCs w:val="28"/>
        </w:rPr>
        <w:t xml:space="preserve"> </w:t>
      </w:r>
    </w:p>
    <w:p w:rsidR="00457064" w:rsidRPr="000D26F9" w:rsidRDefault="00457064" w:rsidP="00DC7873">
      <w:pPr>
        <w:spacing w:before="240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 xml:space="preserve">Данный объем инвестиций полностью включает в себя затраты на реализацию программы в сфере </w:t>
      </w:r>
      <w:r w:rsidR="001F47F0" w:rsidRPr="000D26F9">
        <w:rPr>
          <w:rFonts w:ascii="Times New Roman" w:hAnsi="Times New Roman" w:cs="Times New Roman"/>
          <w:sz w:val="28"/>
          <w:szCs w:val="28"/>
        </w:rPr>
        <w:t>электроснабжения</w:t>
      </w:r>
      <w:r w:rsidRPr="000D26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57064" w:rsidRPr="000D26F9" w:rsidRDefault="00457064" w:rsidP="00DC7873">
      <w:pPr>
        <w:spacing w:before="240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>В процессе реализации программы возможно изменение состава оборудования на более современное и соответствующие научно-техническому прогрессу.</w:t>
      </w:r>
    </w:p>
    <w:p w:rsidR="00BB731A" w:rsidRPr="000D26F9" w:rsidRDefault="00457064" w:rsidP="00DC7873">
      <w:pPr>
        <w:spacing w:before="240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 xml:space="preserve">Общий объем инвестиций в реализацию отраслевой схемы </w:t>
      </w:r>
      <w:r w:rsidR="006636A2" w:rsidRPr="000D26F9">
        <w:rPr>
          <w:rFonts w:ascii="Times New Roman" w:hAnsi="Times New Roman" w:cs="Times New Roman"/>
          <w:sz w:val="28"/>
          <w:szCs w:val="28"/>
        </w:rPr>
        <w:t>электроснабжения</w:t>
      </w:r>
      <w:r w:rsidRPr="000D26F9">
        <w:rPr>
          <w:rFonts w:ascii="Times New Roman" w:hAnsi="Times New Roman" w:cs="Times New Roman"/>
          <w:sz w:val="28"/>
          <w:szCs w:val="28"/>
        </w:rPr>
        <w:t xml:space="preserve"> на период 2013-</w:t>
      </w:r>
      <w:r w:rsidR="00070DD6" w:rsidRPr="000D26F9">
        <w:rPr>
          <w:rFonts w:ascii="Times New Roman" w:hAnsi="Times New Roman" w:cs="Times New Roman"/>
          <w:sz w:val="28"/>
          <w:szCs w:val="28"/>
        </w:rPr>
        <w:t>20</w:t>
      </w:r>
      <w:r w:rsidR="007406B9">
        <w:rPr>
          <w:rFonts w:ascii="Times New Roman" w:hAnsi="Times New Roman" w:cs="Times New Roman"/>
          <w:sz w:val="28"/>
          <w:szCs w:val="28"/>
        </w:rPr>
        <w:t>30</w:t>
      </w:r>
      <w:r w:rsidR="00DC7873" w:rsidRPr="000D26F9">
        <w:rPr>
          <w:rFonts w:ascii="Times New Roman" w:hAnsi="Times New Roman" w:cs="Times New Roman"/>
          <w:sz w:val="28"/>
          <w:szCs w:val="28"/>
        </w:rPr>
        <w:t xml:space="preserve"> </w:t>
      </w:r>
      <w:r w:rsidRPr="000D26F9">
        <w:rPr>
          <w:rFonts w:ascii="Times New Roman" w:hAnsi="Times New Roman" w:cs="Times New Roman"/>
          <w:sz w:val="28"/>
          <w:szCs w:val="28"/>
        </w:rPr>
        <w:t xml:space="preserve"> составит</w:t>
      </w:r>
      <w:r w:rsidR="007406B9">
        <w:rPr>
          <w:rFonts w:ascii="Times New Roman" w:hAnsi="Times New Roman" w:cs="Times New Roman"/>
          <w:sz w:val="28"/>
          <w:szCs w:val="28"/>
        </w:rPr>
        <w:t>:</w:t>
      </w:r>
    </w:p>
    <w:p w:rsidR="00457064" w:rsidRPr="000D26F9" w:rsidRDefault="00457064" w:rsidP="00BB731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b/>
          <w:sz w:val="28"/>
          <w:szCs w:val="28"/>
        </w:rPr>
        <w:t>затраты</w:t>
      </w:r>
      <w:r w:rsidR="00CC3FDB" w:rsidRPr="000D26F9">
        <w:rPr>
          <w:rFonts w:ascii="Times New Roman" w:hAnsi="Times New Roman" w:cs="Times New Roman"/>
          <w:b/>
          <w:sz w:val="28"/>
          <w:szCs w:val="28"/>
        </w:rPr>
        <w:t xml:space="preserve"> по строительству</w:t>
      </w:r>
      <w:r w:rsidRPr="000D26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343C">
        <w:rPr>
          <w:rFonts w:ascii="Times New Roman" w:hAnsi="Times New Roman" w:cs="Times New Roman"/>
          <w:b/>
          <w:sz w:val="28"/>
          <w:szCs w:val="28"/>
        </w:rPr>
        <w:t>для населения</w:t>
      </w:r>
      <w:r w:rsidRPr="000D26F9">
        <w:rPr>
          <w:rFonts w:ascii="Times New Roman" w:hAnsi="Times New Roman" w:cs="Times New Roman"/>
          <w:b/>
          <w:sz w:val="28"/>
          <w:szCs w:val="28"/>
        </w:rPr>
        <w:t>:</w:t>
      </w:r>
    </w:p>
    <w:p w:rsidR="00B067D7" w:rsidRPr="000D26F9" w:rsidRDefault="00CC3FDB" w:rsidP="00CC3FDB">
      <w:pPr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 xml:space="preserve"> - </w:t>
      </w:r>
      <w:r w:rsidR="00B067D7" w:rsidRPr="000D26F9">
        <w:rPr>
          <w:rFonts w:ascii="Times New Roman" w:hAnsi="Times New Roman" w:cs="Times New Roman"/>
          <w:sz w:val="28"/>
          <w:szCs w:val="28"/>
        </w:rPr>
        <w:t>Строительство КТП</w:t>
      </w:r>
      <w:r w:rsidR="0051738F" w:rsidRPr="000D26F9">
        <w:rPr>
          <w:rFonts w:ascii="Times New Roman" w:hAnsi="Times New Roman" w:cs="Times New Roman"/>
          <w:sz w:val="28"/>
          <w:szCs w:val="28"/>
        </w:rPr>
        <w:t xml:space="preserve"> для населения - </w:t>
      </w:r>
      <w:r w:rsidR="00DC7873" w:rsidRPr="000D26F9">
        <w:rPr>
          <w:rFonts w:ascii="Times New Roman" w:hAnsi="Times New Roman" w:cs="Times New Roman"/>
          <w:sz w:val="28"/>
          <w:szCs w:val="28"/>
        </w:rPr>
        <w:t xml:space="preserve">1 </w:t>
      </w:r>
      <w:r w:rsidR="0051738F" w:rsidRPr="000D26F9">
        <w:rPr>
          <w:rFonts w:ascii="Times New Roman" w:hAnsi="Times New Roman" w:cs="Times New Roman"/>
          <w:sz w:val="28"/>
          <w:szCs w:val="28"/>
        </w:rPr>
        <w:t>шт. –</w:t>
      </w:r>
      <w:r w:rsidRPr="000D26F9">
        <w:rPr>
          <w:rFonts w:ascii="Times New Roman" w:hAnsi="Times New Roman" w:cs="Times New Roman"/>
          <w:sz w:val="28"/>
          <w:szCs w:val="28"/>
        </w:rPr>
        <w:t xml:space="preserve"> </w:t>
      </w:r>
      <w:r w:rsidR="005D0201">
        <w:rPr>
          <w:rFonts w:ascii="Times New Roman" w:hAnsi="Times New Roman" w:cs="Times New Roman"/>
          <w:sz w:val="28"/>
          <w:szCs w:val="28"/>
        </w:rPr>
        <w:t>0,644млн.руб;</w:t>
      </w:r>
    </w:p>
    <w:p w:rsidR="00CC3FDB" w:rsidRPr="000D26F9" w:rsidRDefault="00CC3FDB" w:rsidP="00CC3F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lastRenderedPageBreak/>
        <w:t>- Строительство воздушных линий 0,4кВ</w:t>
      </w:r>
      <w:r w:rsidR="0051738F" w:rsidRPr="000D26F9">
        <w:rPr>
          <w:rFonts w:ascii="Times New Roman" w:hAnsi="Times New Roman" w:cs="Times New Roman"/>
          <w:sz w:val="28"/>
          <w:szCs w:val="28"/>
        </w:rPr>
        <w:t xml:space="preserve"> для населения – </w:t>
      </w:r>
      <w:r w:rsidR="0092343C">
        <w:rPr>
          <w:rFonts w:ascii="Times New Roman" w:hAnsi="Times New Roman" w:cs="Times New Roman"/>
          <w:sz w:val="28"/>
          <w:szCs w:val="28"/>
        </w:rPr>
        <w:t>2,34</w:t>
      </w:r>
      <w:r w:rsidR="0051738F" w:rsidRPr="000D26F9">
        <w:rPr>
          <w:rFonts w:ascii="Times New Roman" w:hAnsi="Times New Roman" w:cs="Times New Roman"/>
          <w:sz w:val="28"/>
          <w:szCs w:val="28"/>
        </w:rPr>
        <w:t xml:space="preserve"> км</w:t>
      </w:r>
      <w:r w:rsidRPr="000D26F9">
        <w:rPr>
          <w:rFonts w:ascii="Times New Roman" w:hAnsi="Times New Roman" w:cs="Times New Roman"/>
          <w:sz w:val="28"/>
          <w:szCs w:val="28"/>
        </w:rPr>
        <w:t>-</w:t>
      </w:r>
      <w:r w:rsidR="0092343C">
        <w:rPr>
          <w:rFonts w:ascii="Times New Roman" w:hAnsi="Times New Roman" w:cs="Times New Roman"/>
          <w:sz w:val="28"/>
          <w:szCs w:val="28"/>
        </w:rPr>
        <w:t xml:space="preserve"> </w:t>
      </w:r>
      <w:r w:rsidR="005D0201">
        <w:rPr>
          <w:rFonts w:ascii="Times New Roman" w:hAnsi="Times New Roman" w:cs="Times New Roman"/>
          <w:sz w:val="28"/>
          <w:szCs w:val="28"/>
        </w:rPr>
        <w:t>1,653 млн.</w:t>
      </w:r>
      <w:r w:rsidR="00DC7873" w:rsidRPr="000D26F9">
        <w:rPr>
          <w:rFonts w:ascii="Times New Roman" w:hAnsi="Times New Roman" w:cs="Times New Roman"/>
          <w:sz w:val="28"/>
          <w:szCs w:val="28"/>
        </w:rPr>
        <w:t>руб</w:t>
      </w:r>
      <w:r w:rsidRPr="000D26F9">
        <w:rPr>
          <w:rFonts w:ascii="Times New Roman" w:hAnsi="Times New Roman" w:cs="Times New Roman"/>
          <w:sz w:val="28"/>
          <w:szCs w:val="28"/>
        </w:rPr>
        <w:t>;</w:t>
      </w:r>
    </w:p>
    <w:p w:rsidR="00CC3FDB" w:rsidRDefault="00CC3FDB" w:rsidP="00CC3F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>- Строительство воздушных линий 10кВ</w:t>
      </w:r>
      <w:r w:rsidR="0051738F" w:rsidRPr="000D26F9">
        <w:rPr>
          <w:rFonts w:ascii="Times New Roman" w:hAnsi="Times New Roman" w:cs="Times New Roman"/>
          <w:sz w:val="28"/>
          <w:szCs w:val="28"/>
        </w:rPr>
        <w:t xml:space="preserve"> для населения – </w:t>
      </w:r>
      <w:r w:rsidR="00AB6DEC">
        <w:rPr>
          <w:rFonts w:ascii="Times New Roman" w:hAnsi="Times New Roman" w:cs="Times New Roman"/>
          <w:sz w:val="28"/>
          <w:szCs w:val="28"/>
        </w:rPr>
        <w:t>0,</w:t>
      </w:r>
      <w:r w:rsidR="0092343C">
        <w:rPr>
          <w:rFonts w:ascii="Times New Roman" w:hAnsi="Times New Roman" w:cs="Times New Roman"/>
          <w:sz w:val="28"/>
          <w:szCs w:val="28"/>
        </w:rPr>
        <w:t>43</w:t>
      </w:r>
      <w:r w:rsidR="00AB6DEC">
        <w:rPr>
          <w:rFonts w:ascii="Times New Roman" w:hAnsi="Times New Roman" w:cs="Times New Roman"/>
          <w:sz w:val="28"/>
          <w:szCs w:val="28"/>
        </w:rPr>
        <w:t xml:space="preserve"> </w:t>
      </w:r>
      <w:r w:rsidR="0051738F" w:rsidRPr="000D26F9">
        <w:rPr>
          <w:rFonts w:ascii="Times New Roman" w:hAnsi="Times New Roman" w:cs="Times New Roman"/>
          <w:sz w:val="28"/>
          <w:szCs w:val="28"/>
        </w:rPr>
        <w:t>км –</w:t>
      </w:r>
      <w:r w:rsidRPr="000D26F9">
        <w:rPr>
          <w:rFonts w:ascii="Times New Roman" w:hAnsi="Times New Roman" w:cs="Times New Roman"/>
          <w:sz w:val="28"/>
          <w:szCs w:val="28"/>
        </w:rPr>
        <w:t xml:space="preserve"> </w:t>
      </w:r>
      <w:r w:rsidR="005D0201">
        <w:rPr>
          <w:rFonts w:ascii="Times New Roman" w:hAnsi="Times New Roman" w:cs="Times New Roman"/>
          <w:sz w:val="28"/>
          <w:szCs w:val="28"/>
        </w:rPr>
        <w:t>0,295 млн.</w:t>
      </w:r>
      <w:r w:rsidR="00DC7873" w:rsidRPr="000D26F9">
        <w:rPr>
          <w:rFonts w:ascii="Times New Roman" w:hAnsi="Times New Roman" w:cs="Times New Roman"/>
          <w:sz w:val="28"/>
          <w:szCs w:val="28"/>
        </w:rPr>
        <w:t xml:space="preserve"> руб.</w:t>
      </w:r>
      <w:r w:rsidR="0092343C" w:rsidRPr="0092343C">
        <w:rPr>
          <w:rFonts w:ascii="Times New Roman" w:hAnsi="Times New Roman"/>
          <w:sz w:val="28"/>
          <w:szCs w:val="28"/>
        </w:rPr>
        <w:t xml:space="preserve"> </w:t>
      </w:r>
    </w:p>
    <w:p w:rsidR="001135AB" w:rsidRPr="002E4EC5" w:rsidRDefault="0092343C" w:rsidP="001135AB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ИТОГО:</w:t>
      </w:r>
      <w:r w:rsidR="00A73E41">
        <w:rPr>
          <w:rFonts w:ascii="Times New Roman" w:hAnsi="Times New Roman" w:cs="Times New Roman"/>
          <w:sz w:val="28"/>
          <w:szCs w:val="28"/>
        </w:rPr>
        <w:t xml:space="preserve"> </w:t>
      </w:r>
      <w:r w:rsidR="005D0201">
        <w:rPr>
          <w:rFonts w:ascii="Times New Roman" w:hAnsi="Times New Roman" w:cs="Times New Roman"/>
          <w:sz w:val="28"/>
          <w:szCs w:val="28"/>
        </w:rPr>
        <w:t>2,59 млн</w:t>
      </w:r>
      <w:r w:rsidRPr="0092343C">
        <w:rPr>
          <w:rFonts w:ascii="Times New Roman" w:hAnsi="Times New Roman" w:cs="Times New Roman"/>
          <w:sz w:val="28"/>
          <w:szCs w:val="28"/>
        </w:rPr>
        <w:t>.руб.</w:t>
      </w:r>
      <w:r w:rsidR="001135AB">
        <w:rPr>
          <w:rFonts w:ascii="Times New Roman" w:hAnsi="Times New Roman" w:cs="Times New Roman"/>
          <w:sz w:val="28"/>
          <w:szCs w:val="28"/>
        </w:rPr>
        <w:t>;</w:t>
      </w:r>
      <w:r w:rsidR="001135AB" w:rsidRPr="001135AB">
        <w:rPr>
          <w:rFonts w:ascii="Times New Roman" w:hAnsi="Times New Roman" w:cs="Times New Roman"/>
          <w:sz w:val="28"/>
          <w:szCs w:val="28"/>
        </w:rPr>
        <w:t xml:space="preserve"> </w:t>
      </w:r>
      <w:r w:rsidR="001135AB" w:rsidRPr="002E4EC5">
        <w:rPr>
          <w:rFonts w:ascii="Times New Roman" w:hAnsi="Times New Roman" w:cs="Times New Roman"/>
          <w:sz w:val="28"/>
          <w:szCs w:val="28"/>
        </w:rPr>
        <w:t>с учетом налога на прибыль-20%-3,11млн.руб.</w:t>
      </w:r>
    </w:p>
    <w:p w:rsidR="0092343C" w:rsidRDefault="0092343C" w:rsidP="00CC3F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343C" w:rsidRPr="000D26F9" w:rsidRDefault="0092343C" w:rsidP="0092343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b/>
          <w:sz w:val="28"/>
          <w:szCs w:val="28"/>
        </w:rPr>
        <w:t xml:space="preserve">затраты по строительству </w:t>
      </w:r>
      <w:r>
        <w:rPr>
          <w:rFonts w:ascii="Times New Roman" w:hAnsi="Times New Roman" w:cs="Times New Roman"/>
          <w:b/>
          <w:sz w:val="28"/>
          <w:szCs w:val="28"/>
        </w:rPr>
        <w:t>для ВКХ</w:t>
      </w:r>
      <w:r w:rsidRPr="000D26F9">
        <w:rPr>
          <w:rFonts w:ascii="Times New Roman" w:hAnsi="Times New Roman" w:cs="Times New Roman"/>
          <w:b/>
          <w:sz w:val="28"/>
          <w:szCs w:val="28"/>
        </w:rPr>
        <w:t>:</w:t>
      </w:r>
    </w:p>
    <w:p w:rsidR="0092343C" w:rsidRPr="000D26F9" w:rsidRDefault="0092343C" w:rsidP="0092343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 xml:space="preserve">- Строительство КТП для объектов ВКХ -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26F9">
        <w:rPr>
          <w:rFonts w:ascii="Times New Roman" w:hAnsi="Times New Roman" w:cs="Times New Roman"/>
          <w:sz w:val="28"/>
          <w:szCs w:val="28"/>
        </w:rPr>
        <w:t xml:space="preserve">шт. – </w:t>
      </w:r>
      <w:r w:rsidR="005D0201">
        <w:rPr>
          <w:rFonts w:ascii="Times New Roman" w:hAnsi="Times New Roman" w:cs="Times New Roman"/>
          <w:sz w:val="28"/>
          <w:szCs w:val="28"/>
        </w:rPr>
        <w:t>4,513 млн</w:t>
      </w:r>
      <w:r w:rsidR="009A0348">
        <w:rPr>
          <w:rFonts w:ascii="Times New Roman" w:hAnsi="Times New Roman" w:cs="Times New Roman"/>
          <w:sz w:val="28"/>
          <w:szCs w:val="28"/>
        </w:rPr>
        <w:t>.</w:t>
      </w:r>
      <w:r w:rsidRPr="0092343C">
        <w:rPr>
          <w:rFonts w:ascii="Times New Roman" w:hAnsi="Times New Roman" w:cs="Times New Roman"/>
          <w:sz w:val="28"/>
          <w:szCs w:val="28"/>
        </w:rPr>
        <w:t>руб</w:t>
      </w:r>
      <w:r w:rsidR="009A034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A0348" w:rsidRPr="000D26F9" w:rsidRDefault="00BB731A" w:rsidP="009A03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>- Строительст</w:t>
      </w:r>
      <w:r w:rsidRPr="0092343C">
        <w:rPr>
          <w:rFonts w:ascii="Times New Roman" w:hAnsi="Times New Roman" w:cs="Times New Roman"/>
          <w:sz w:val="28"/>
          <w:szCs w:val="28"/>
        </w:rPr>
        <w:t xml:space="preserve">во воздушных линий 10кВ для объектов ВКХ – </w:t>
      </w:r>
      <w:r w:rsidR="0092343C" w:rsidRPr="0092343C">
        <w:rPr>
          <w:rFonts w:ascii="Times New Roman" w:hAnsi="Times New Roman" w:cs="Times New Roman"/>
          <w:sz w:val="28"/>
          <w:szCs w:val="28"/>
        </w:rPr>
        <w:t>2,124</w:t>
      </w:r>
      <w:r w:rsidRPr="0092343C">
        <w:rPr>
          <w:rFonts w:ascii="Times New Roman" w:hAnsi="Times New Roman" w:cs="Times New Roman"/>
          <w:sz w:val="28"/>
          <w:szCs w:val="28"/>
        </w:rPr>
        <w:t xml:space="preserve">км – </w:t>
      </w:r>
      <w:r w:rsidR="005D0201">
        <w:rPr>
          <w:rFonts w:ascii="Times New Roman" w:hAnsi="Times New Roman" w:cs="Times New Roman"/>
          <w:sz w:val="28"/>
          <w:szCs w:val="28"/>
        </w:rPr>
        <w:t>1,446 млн.</w:t>
      </w:r>
      <w:r w:rsidR="0092343C">
        <w:rPr>
          <w:rFonts w:ascii="Times New Roman" w:hAnsi="Times New Roman" w:cs="Times New Roman"/>
          <w:sz w:val="28"/>
          <w:szCs w:val="28"/>
        </w:rPr>
        <w:t>руб.</w:t>
      </w:r>
      <w:r w:rsidR="009A0348" w:rsidRPr="009A03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135AB" w:rsidRPr="001135AB" w:rsidRDefault="0092343C" w:rsidP="001135AB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135AB">
        <w:rPr>
          <w:rFonts w:ascii="Times New Roman" w:hAnsi="Times New Roman" w:cs="Times New Roman"/>
          <w:sz w:val="28"/>
          <w:szCs w:val="28"/>
        </w:rPr>
        <w:t xml:space="preserve">ИТОГО: </w:t>
      </w:r>
      <w:r w:rsidR="005D0201" w:rsidRPr="001135AB">
        <w:rPr>
          <w:rFonts w:ascii="Times New Roman" w:hAnsi="Times New Roman" w:cs="Times New Roman"/>
          <w:sz w:val="28"/>
          <w:szCs w:val="28"/>
        </w:rPr>
        <w:t>5,96 млн</w:t>
      </w:r>
      <w:r w:rsidRPr="001135AB">
        <w:rPr>
          <w:rFonts w:ascii="Times New Roman" w:hAnsi="Times New Roman" w:cs="Times New Roman"/>
          <w:sz w:val="28"/>
          <w:szCs w:val="28"/>
        </w:rPr>
        <w:t>.руб.</w:t>
      </w:r>
      <w:r w:rsidR="001135AB" w:rsidRPr="001135AB">
        <w:rPr>
          <w:rFonts w:ascii="Times New Roman" w:hAnsi="Times New Roman" w:cs="Times New Roman"/>
          <w:sz w:val="28"/>
          <w:szCs w:val="28"/>
        </w:rPr>
        <w:t xml:space="preserve"> </w:t>
      </w:r>
      <w:r w:rsidR="001135AB">
        <w:rPr>
          <w:rFonts w:ascii="Times New Roman" w:hAnsi="Times New Roman" w:cs="Times New Roman"/>
          <w:sz w:val="28"/>
          <w:szCs w:val="28"/>
        </w:rPr>
        <w:t xml:space="preserve">; </w:t>
      </w:r>
      <w:r w:rsidR="001135AB" w:rsidRPr="001135AB">
        <w:rPr>
          <w:rFonts w:ascii="Times New Roman" w:hAnsi="Times New Roman" w:cs="Times New Roman"/>
          <w:sz w:val="28"/>
          <w:szCs w:val="28"/>
        </w:rPr>
        <w:t>с учетом налога на прибыль-20%-7,15млн.руб.</w:t>
      </w:r>
    </w:p>
    <w:p w:rsidR="0092343C" w:rsidRDefault="0092343C" w:rsidP="00CC3F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4341" w:rsidRPr="000D26F9" w:rsidRDefault="00CD4341" w:rsidP="00CD434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b/>
          <w:sz w:val="28"/>
          <w:szCs w:val="28"/>
        </w:rPr>
        <w:t xml:space="preserve">затраты по строительству </w:t>
      </w:r>
      <w:r>
        <w:rPr>
          <w:rFonts w:ascii="Times New Roman" w:hAnsi="Times New Roman" w:cs="Times New Roman"/>
          <w:b/>
          <w:sz w:val="28"/>
          <w:szCs w:val="28"/>
        </w:rPr>
        <w:t>для увеличения мощности ПС</w:t>
      </w:r>
      <w:r w:rsidRPr="000D26F9">
        <w:rPr>
          <w:rFonts w:ascii="Times New Roman" w:hAnsi="Times New Roman" w:cs="Times New Roman"/>
          <w:b/>
          <w:sz w:val="28"/>
          <w:szCs w:val="28"/>
        </w:rPr>
        <w:t>:</w:t>
      </w:r>
    </w:p>
    <w:p w:rsidR="001B3BDB" w:rsidRDefault="001B3BDB" w:rsidP="00CC3F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 xml:space="preserve">- Строительство воздушных линий </w:t>
      </w:r>
      <w:r>
        <w:rPr>
          <w:rFonts w:ascii="Times New Roman" w:hAnsi="Times New Roman" w:cs="Times New Roman"/>
          <w:sz w:val="28"/>
          <w:szCs w:val="28"/>
        </w:rPr>
        <w:t>35</w:t>
      </w:r>
      <w:r w:rsidRPr="000D26F9">
        <w:rPr>
          <w:rFonts w:ascii="Times New Roman" w:hAnsi="Times New Roman" w:cs="Times New Roman"/>
          <w:sz w:val="28"/>
          <w:szCs w:val="28"/>
        </w:rPr>
        <w:t>кВ</w:t>
      </w:r>
      <w:r w:rsidR="00CD4341">
        <w:rPr>
          <w:rFonts w:ascii="Times New Roman" w:hAnsi="Times New Roman" w:cs="Times New Roman"/>
          <w:sz w:val="28"/>
          <w:szCs w:val="28"/>
        </w:rPr>
        <w:t xml:space="preserve"> </w:t>
      </w:r>
      <w:r w:rsidRPr="000D26F9">
        <w:rPr>
          <w:rFonts w:ascii="Times New Roman" w:hAnsi="Times New Roman" w:cs="Times New Roman"/>
          <w:sz w:val="28"/>
          <w:szCs w:val="28"/>
        </w:rPr>
        <w:t xml:space="preserve">– </w:t>
      </w:r>
      <w:r w:rsidR="005D0201">
        <w:rPr>
          <w:rFonts w:ascii="Times New Roman" w:hAnsi="Times New Roman" w:cs="Times New Roman"/>
          <w:sz w:val="28"/>
          <w:szCs w:val="28"/>
        </w:rPr>
        <w:t>3,2</w:t>
      </w:r>
      <w:r w:rsidRPr="000D26F9">
        <w:rPr>
          <w:rFonts w:ascii="Times New Roman" w:hAnsi="Times New Roman" w:cs="Times New Roman"/>
          <w:sz w:val="28"/>
          <w:szCs w:val="28"/>
        </w:rPr>
        <w:t>км –</w:t>
      </w:r>
      <w:r w:rsidR="005D0201">
        <w:rPr>
          <w:rFonts w:ascii="Times New Roman" w:hAnsi="Times New Roman" w:cs="Times New Roman"/>
          <w:sz w:val="28"/>
          <w:szCs w:val="28"/>
        </w:rPr>
        <w:t>20,38млн</w:t>
      </w:r>
      <w:r w:rsidR="00CD4341">
        <w:rPr>
          <w:rFonts w:ascii="Times New Roman" w:hAnsi="Times New Roman" w:cs="Times New Roman"/>
          <w:sz w:val="28"/>
          <w:szCs w:val="28"/>
        </w:rPr>
        <w:t>.руб.</w:t>
      </w:r>
    </w:p>
    <w:p w:rsidR="00CD4341" w:rsidRDefault="00CD4341" w:rsidP="00CC3F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ИТОГО: </w:t>
      </w:r>
      <w:r w:rsidR="005D0201">
        <w:rPr>
          <w:rFonts w:ascii="Times New Roman" w:hAnsi="Times New Roman" w:cs="Times New Roman"/>
          <w:sz w:val="28"/>
          <w:szCs w:val="28"/>
        </w:rPr>
        <w:t>20,38 млн</w:t>
      </w:r>
      <w:r>
        <w:rPr>
          <w:rFonts w:ascii="Times New Roman" w:hAnsi="Times New Roman" w:cs="Times New Roman"/>
          <w:sz w:val="28"/>
          <w:szCs w:val="28"/>
        </w:rPr>
        <w:t>.руб.</w:t>
      </w:r>
    </w:p>
    <w:p w:rsidR="00CD4341" w:rsidRPr="000D26F9" w:rsidRDefault="00CD4341" w:rsidP="00CC3F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01E5" w:rsidRPr="000D26F9" w:rsidRDefault="00CD4341" w:rsidP="00CC3FD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Всего </w:t>
      </w:r>
      <w:r w:rsidR="00F501E5" w:rsidRPr="000D26F9">
        <w:rPr>
          <w:rFonts w:ascii="Times New Roman" w:hAnsi="Times New Roman" w:cs="Times New Roman"/>
          <w:b/>
          <w:sz w:val="28"/>
          <w:szCs w:val="28"/>
        </w:rPr>
        <w:t xml:space="preserve"> за</w:t>
      </w:r>
      <w:r w:rsidR="009B2570" w:rsidRPr="000D26F9">
        <w:rPr>
          <w:rFonts w:ascii="Times New Roman" w:hAnsi="Times New Roman" w:cs="Times New Roman"/>
          <w:b/>
          <w:sz w:val="28"/>
          <w:szCs w:val="28"/>
        </w:rPr>
        <w:t>траты по строительству</w:t>
      </w:r>
      <w:r w:rsidR="009B2570" w:rsidRPr="005D0201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5D0201">
        <w:rPr>
          <w:rFonts w:ascii="Times New Roman" w:hAnsi="Times New Roman" w:cs="Times New Roman"/>
          <w:b/>
          <w:sz w:val="28"/>
          <w:szCs w:val="28"/>
        </w:rPr>
        <w:t>28,93</w:t>
      </w:r>
      <w:r w:rsidR="005D0201" w:rsidRPr="005D0201">
        <w:rPr>
          <w:rFonts w:ascii="Times New Roman" w:hAnsi="Times New Roman" w:cs="Times New Roman"/>
          <w:b/>
          <w:sz w:val="28"/>
          <w:szCs w:val="28"/>
        </w:rPr>
        <w:t xml:space="preserve"> млн.руб.</w:t>
      </w:r>
    </w:p>
    <w:p w:rsidR="001B3BDB" w:rsidRDefault="001B3BDB" w:rsidP="00BB731A">
      <w:pPr>
        <w:spacing w:after="0" w:line="36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3FDB" w:rsidRPr="000D26F9" w:rsidRDefault="00CC3FDB" w:rsidP="00BB731A">
      <w:pPr>
        <w:spacing w:after="0" w:line="36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2" w:name="_GoBack"/>
      <w:bookmarkEnd w:id="22"/>
      <w:r w:rsidRPr="000D26F9">
        <w:rPr>
          <w:rFonts w:ascii="Times New Roman" w:hAnsi="Times New Roman" w:cs="Times New Roman"/>
          <w:b/>
          <w:sz w:val="28"/>
          <w:szCs w:val="28"/>
        </w:rPr>
        <w:t>затраты по реконструкции :</w:t>
      </w:r>
    </w:p>
    <w:p w:rsidR="00CC3FDB" w:rsidRPr="000D26F9" w:rsidRDefault="00CC3FDB" w:rsidP="009A1F5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 xml:space="preserve">- Реконструкция </w:t>
      </w:r>
      <w:r w:rsidR="00DC7873" w:rsidRPr="000D26F9">
        <w:rPr>
          <w:rFonts w:ascii="Times New Roman" w:hAnsi="Times New Roman" w:cs="Times New Roman"/>
          <w:sz w:val="28"/>
          <w:szCs w:val="28"/>
        </w:rPr>
        <w:t>ПС-35/10 кВ «</w:t>
      </w:r>
      <w:r w:rsidR="00AB6DEC">
        <w:rPr>
          <w:rFonts w:ascii="Times New Roman" w:hAnsi="Times New Roman" w:cs="Times New Roman"/>
          <w:sz w:val="28"/>
          <w:szCs w:val="28"/>
        </w:rPr>
        <w:t>Заря</w:t>
      </w:r>
      <w:r w:rsidR="00DC7873" w:rsidRPr="000D26F9">
        <w:rPr>
          <w:rFonts w:ascii="Times New Roman" w:hAnsi="Times New Roman" w:cs="Times New Roman"/>
          <w:sz w:val="28"/>
          <w:szCs w:val="28"/>
        </w:rPr>
        <w:t>»</w:t>
      </w:r>
      <w:r w:rsidRPr="000D26F9">
        <w:rPr>
          <w:rFonts w:ascii="Times New Roman" w:hAnsi="Times New Roman" w:cs="Times New Roman"/>
          <w:sz w:val="28"/>
          <w:szCs w:val="28"/>
        </w:rPr>
        <w:t xml:space="preserve"> -</w:t>
      </w:r>
      <w:r w:rsidR="005D0201">
        <w:rPr>
          <w:rFonts w:ascii="Times New Roman" w:hAnsi="Times New Roman" w:cs="Times New Roman"/>
          <w:sz w:val="28"/>
          <w:szCs w:val="28"/>
        </w:rPr>
        <w:t>27,67 млн</w:t>
      </w:r>
      <w:r w:rsidRPr="000D26F9">
        <w:rPr>
          <w:rFonts w:ascii="Times New Roman" w:hAnsi="Times New Roman" w:cs="Times New Roman"/>
          <w:sz w:val="28"/>
          <w:szCs w:val="28"/>
        </w:rPr>
        <w:t xml:space="preserve">.руб; </w:t>
      </w:r>
    </w:p>
    <w:p w:rsidR="000239E1" w:rsidRDefault="000239E1" w:rsidP="009A1F5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 xml:space="preserve">- Реконструкция </w:t>
      </w:r>
      <w:r w:rsidR="00AB6DEC" w:rsidRPr="00AB6DEC">
        <w:rPr>
          <w:rFonts w:ascii="Times New Roman" w:hAnsi="Times New Roman" w:cs="Times New Roman"/>
          <w:sz w:val="28"/>
          <w:szCs w:val="28"/>
        </w:rPr>
        <w:t>ТП</w:t>
      </w:r>
      <w:r w:rsidR="00CD4341">
        <w:rPr>
          <w:rFonts w:ascii="Times New Roman" w:hAnsi="Times New Roman" w:cs="Times New Roman"/>
          <w:sz w:val="28"/>
          <w:szCs w:val="28"/>
        </w:rPr>
        <w:t>-2 шт.-1</w:t>
      </w:r>
      <w:r w:rsidR="005D0201">
        <w:rPr>
          <w:rFonts w:ascii="Times New Roman" w:hAnsi="Times New Roman" w:cs="Times New Roman"/>
          <w:sz w:val="28"/>
          <w:szCs w:val="28"/>
        </w:rPr>
        <w:t>,612млн</w:t>
      </w:r>
      <w:r w:rsidRPr="000D26F9">
        <w:rPr>
          <w:rFonts w:ascii="Times New Roman" w:hAnsi="Times New Roman" w:cs="Times New Roman"/>
          <w:sz w:val="28"/>
          <w:szCs w:val="28"/>
        </w:rPr>
        <w:t>.руб;</w:t>
      </w:r>
    </w:p>
    <w:p w:rsidR="00F501E5" w:rsidRDefault="00F501E5" w:rsidP="009A1F5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26F9">
        <w:rPr>
          <w:rFonts w:ascii="Times New Roman" w:hAnsi="Times New Roman" w:cs="Times New Roman"/>
          <w:b/>
          <w:sz w:val="28"/>
          <w:szCs w:val="28"/>
        </w:rPr>
        <w:t>Итого затра</w:t>
      </w:r>
      <w:r w:rsidR="00BB731A" w:rsidRPr="000D26F9">
        <w:rPr>
          <w:rFonts w:ascii="Times New Roman" w:hAnsi="Times New Roman" w:cs="Times New Roman"/>
          <w:b/>
          <w:sz w:val="28"/>
          <w:szCs w:val="28"/>
        </w:rPr>
        <w:t xml:space="preserve">ты по реконструкции – </w:t>
      </w:r>
      <w:r w:rsidR="005D0201">
        <w:rPr>
          <w:rFonts w:ascii="Times New Roman" w:hAnsi="Times New Roman" w:cs="Times New Roman"/>
          <w:b/>
          <w:sz w:val="28"/>
          <w:szCs w:val="28"/>
        </w:rPr>
        <w:t>29,28 млн</w:t>
      </w:r>
      <w:r w:rsidRPr="00CD4341">
        <w:rPr>
          <w:rFonts w:ascii="Times New Roman" w:hAnsi="Times New Roman" w:cs="Times New Roman"/>
          <w:b/>
          <w:sz w:val="28"/>
          <w:szCs w:val="28"/>
        </w:rPr>
        <w:t>.руб.</w:t>
      </w:r>
    </w:p>
    <w:p w:rsidR="00457064" w:rsidRDefault="00457064" w:rsidP="009A1F50">
      <w:pPr>
        <w:pStyle w:val="12"/>
        <w:spacing w:after="0"/>
        <w:rPr>
          <w:rFonts w:ascii="Times New Roman" w:hAnsi="Times New Roman"/>
          <w:i w:val="0"/>
          <w:sz w:val="20"/>
          <w:szCs w:val="20"/>
        </w:rPr>
      </w:pPr>
    </w:p>
    <w:p w:rsidR="00CD4341" w:rsidRDefault="00CD4341" w:rsidP="009A1F50">
      <w:pPr>
        <w:pStyle w:val="12"/>
        <w:spacing w:after="0"/>
        <w:rPr>
          <w:rFonts w:ascii="Times New Roman" w:hAnsi="Times New Roman"/>
          <w:i w:val="0"/>
          <w:sz w:val="20"/>
          <w:szCs w:val="20"/>
        </w:rPr>
      </w:pPr>
    </w:p>
    <w:p w:rsidR="00CD4341" w:rsidRPr="000D26F9" w:rsidRDefault="00CD4341" w:rsidP="009A1F50">
      <w:pPr>
        <w:pStyle w:val="12"/>
        <w:spacing w:after="0"/>
        <w:rPr>
          <w:rFonts w:ascii="Times New Roman" w:hAnsi="Times New Roman"/>
          <w:i w:val="0"/>
          <w:sz w:val="20"/>
          <w:szCs w:val="20"/>
        </w:rPr>
      </w:pPr>
    </w:p>
    <w:p w:rsidR="00457064" w:rsidRPr="000D26F9" w:rsidRDefault="00457064" w:rsidP="007D5307">
      <w:pPr>
        <w:pStyle w:val="12"/>
        <w:numPr>
          <w:ilvl w:val="1"/>
          <w:numId w:val="2"/>
        </w:numPr>
        <w:rPr>
          <w:rFonts w:ascii="Times New Roman" w:hAnsi="Times New Roman"/>
        </w:rPr>
      </w:pPr>
      <w:bookmarkStart w:id="23" w:name="_Toc395279696"/>
      <w:r w:rsidRPr="000D26F9">
        <w:rPr>
          <w:rFonts w:ascii="Times New Roman" w:hAnsi="Times New Roman"/>
        </w:rPr>
        <w:t xml:space="preserve">План реализации проектов по системе </w:t>
      </w:r>
      <w:r w:rsidR="00A55183" w:rsidRPr="000D26F9">
        <w:rPr>
          <w:rFonts w:ascii="Times New Roman" w:hAnsi="Times New Roman"/>
        </w:rPr>
        <w:t>Электроснабжения</w:t>
      </w:r>
      <w:bookmarkEnd w:id="23"/>
    </w:p>
    <w:p w:rsidR="0017516D" w:rsidRPr="0017516D" w:rsidRDefault="0017516D" w:rsidP="009A1F5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516D">
        <w:rPr>
          <w:rFonts w:ascii="Times New Roman" w:eastAsia="Times New Roman" w:hAnsi="Times New Roman" w:cs="Times New Roman"/>
          <w:sz w:val="28"/>
          <w:szCs w:val="28"/>
        </w:rPr>
        <w:t>Строительство объектов канализационного хозяйства  ПКР считаются не рентабельными и дальнейшему рассмотрению не подлежат.</w:t>
      </w:r>
    </w:p>
    <w:p w:rsidR="00457064" w:rsidRPr="000D26F9" w:rsidRDefault="00457064" w:rsidP="009A1F50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457064" w:rsidRPr="000D26F9" w:rsidSect="00FF5E8A">
          <w:headerReference w:type="default" r:id="rId8"/>
          <w:footerReference w:type="default" r:id="rId9"/>
          <w:pgSz w:w="11907" w:h="16840" w:code="9"/>
          <w:pgMar w:top="851" w:right="708" w:bottom="993" w:left="1418" w:header="284" w:footer="680" w:gutter="0"/>
          <w:cols w:space="720"/>
          <w:docGrid w:linePitch="299"/>
        </w:sectPr>
      </w:pPr>
      <w:r w:rsidRPr="000D26F9">
        <w:rPr>
          <w:rFonts w:ascii="Times New Roman" w:hAnsi="Times New Roman" w:cs="Times New Roman"/>
          <w:sz w:val="28"/>
          <w:szCs w:val="28"/>
        </w:rPr>
        <w:t>План реализации по годам представлен в таблице</w:t>
      </w:r>
      <w:r w:rsidR="002E7C7E" w:rsidRPr="000D26F9">
        <w:rPr>
          <w:rFonts w:ascii="Times New Roman" w:hAnsi="Times New Roman" w:cs="Times New Roman"/>
          <w:sz w:val="28"/>
          <w:szCs w:val="28"/>
        </w:rPr>
        <w:t xml:space="preserve"> </w:t>
      </w:r>
      <w:r w:rsidR="00CD4341" w:rsidRPr="00CD4341">
        <w:rPr>
          <w:rFonts w:ascii="Times New Roman" w:hAnsi="Times New Roman" w:cs="Times New Roman"/>
          <w:sz w:val="28"/>
          <w:szCs w:val="28"/>
        </w:rPr>
        <w:t>1</w:t>
      </w:r>
      <w:r w:rsidR="001135AB">
        <w:rPr>
          <w:rFonts w:ascii="Times New Roman" w:hAnsi="Times New Roman" w:cs="Times New Roman"/>
          <w:sz w:val="28"/>
          <w:szCs w:val="28"/>
        </w:rPr>
        <w:t>5</w:t>
      </w:r>
      <w:r w:rsidR="00CD4341" w:rsidRPr="00CD4341">
        <w:rPr>
          <w:rFonts w:ascii="Times New Roman" w:hAnsi="Times New Roman" w:cs="Times New Roman"/>
          <w:sz w:val="28"/>
          <w:szCs w:val="28"/>
        </w:rPr>
        <w:t>.</w:t>
      </w:r>
    </w:p>
    <w:p w:rsidR="006636A2" w:rsidRPr="000D26F9" w:rsidRDefault="006636A2" w:rsidP="006636A2">
      <w:pPr>
        <w:jc w:val="right"/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C66665" w:rsidRPr="000D26F9">
        <w:rPr>
          <w:rFonts w:ascii="Times New Roman" w:hAnsi="Times New Roman" w:cs="Times New Roman"/>
          <w:sz w:val="28"/>
          <w:szCs w:val="28"/>
        </w:rPr>
        <w:t>1</w:t>
      </w:r>
      <w:r w:rsidR="001135AB">
        <w:rPr>
          <w:rFonts w:ascii="Times New Roman" w:hAnsi="Times New Roman" w:cs="Times New Roman"/>
          <w:sz w:val="28"/>
          <w:szCs w:val="28"/>
        </w:rPr>
        <w:t>5</w:t>
      </w:r>
      <w:r w:rsidRPr="000D26F9">
        <w:rPr>
          <w:rFonts w:ascii="Times New Roman" w:hAnsi="Times New Roman" w:cs="Times New Roman"/>
          <w:sz w:val="28"/>
          <w:szCs w:val="28"/>
        </w:rPr>
        <w:t>. Капитальные затраты по проектам системы электроснабжения, млн. руб.</w:t>
      </w:r>
    </w:p>
    <w:tbl>
      <w:tblPr>
        <w:tblW w:w="15180" w:type="dxa"/>
        <w:tblInd w:w="93" w:type="dxa"/>
        <w:tblLook w:val="04A0"/>
      </w:tblPr>
      <w:tblGrid>
        <w:gridCol w:w="1094"/>
        <w:gridCol w:w="2984"/>
        <w:gridCol w:w="1362"/>
        <w:gridCol w:w="1233"/>
        <w:gridCol w:w="1193"/>
        <w:gridCol w:w="1257"/>
        <w:gridCol w:w="1110"/>
        <w:gridCol w:w="1371"/>
        <w:gridCol w:w="3576"/>
      </w:tblGrid>
      <w:tr w:rsidR="00D61922" w:rsidRPr="000D26F9" w:rsidTr="00A73E41">
        <w:trPr>
          <w:trHeight w:val="271"/>
        </w:trPr>
        <w:tc>
          <w:tcPr>
            <w:tcW w:w="109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922" w:rsidRPr="00A73E41" w:rsidRDefault="00D61922" w:rsidP="00C6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3E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98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1922" w:rsidRPr="00A73E41" w:rsidRDefault="00D61922" w:rsidP="00C6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3E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615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922" w:rsidRPr="00A73E41" w:rsidRDefault="00D61922" w:rsidP="00C6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3E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Год реализации</w:t>
            </w:r>
          </w:p>
        </w:tc>
        <w:tc>
          <w:tcPr>
            <w:tcW w:w="1371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1922" w:rsidRPr="00A73E41" w:rsidRDefault="00D61922" w:rsidP="00C6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3E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затрат</w:t>
            </w:r>
          </w:p>
        </w:tc>
        <w:tc>
          <w:tcPr>
            <w:tcW w:w="35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D61922" w:rsidRPr="00A73E41" w:rsidRDefault="00D61922" w:rsidP="00C6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3E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Примечание </w:t>
            </w:r>
          </w:p>
        </w:tc>
      </w:tr>
      <w:tr w:rsidR="00D61922" w:rsidRPr="000D26F9" w:rsidTr="00A73E41">
        <w:trPr>
          <w:trHeight w:val="271"/>
        </w:trPr>
        <w:tc>
          <w:tcPr>
            <w:tcW w:w="10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922" w:rsidRPr="00A73E41" w:rsidRDefault="00D61922" w:rsidP="00C6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8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1922" w:rsidRPr="00A73E41" w:rsidRDefault="00D61922" w:rsidP="00C6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922" w:rsidRPr="00A73E41" w:rsidRDefault="00D61922" w:rsidP="0082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3E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2014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1922" w:rsidRPr="00A73E41" w:rsidRDefault="00D61922" w:rsidP="0082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3E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2015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1922" w:rsidRPr="00A73E41" w:rsidRDefault="00D61922" w:rsidP="0082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3E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2016-2020</w:t>
            </w:r>
          </w:p>
        </w:tc>
        <w:tc>
          <w:tcPr>
            <w:tcW w:w="12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1922" w:rsidRPr="00A73E41" w:rsidRDefault="00D61922" w:rsidP="0082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3E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2021-2025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22" w:rsidRPr="00A73E41" w:rsidRDefault="00D61922" w:rsidP="0082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3E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2026-2030</w:t>
            </w: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1922" w:rsidRPr="00A73E41" w:rsidRDefault="00D61922" w:rsidP="0082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D61922" w:rsidRPr="00A73E41" w:rsidRDefault="00D61922" w:rsidP="00C6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61922" w:rsidRPr="000D26F9" w:rsidTr="00A73E41">
        <w:trPr>
          <w:trHeight w:val="731"/>
        </w:trPr>
        <w:tc>
          <w:tcPr>
            <w:tcW w:w="10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922" w:rsidRPr="00A73E41" w:rsidRDefault="00D61922" w:rsidP="00C6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1922" w:rsidRPr="00A73E41" w:rsidRDefault="00D61922" w:rsidP="00C64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41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 ПС 35/10 кВ " Заря"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922" w:rsidRPr="00A73E41" w:rsidRDefault="00D61922" w:rsidP="0082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22" w:rsidRPr="00A73E41" w:rsidRDefault="00D61922" w:rsidP="008225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922" w:rsidRPr="00A73E41" w:rsidRDefault="00D61922" w:rsidP="008225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922" w:rsidRPr="00A73E41" w:rsidRDefault="00D61922" w:rsidP="008225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922" w:rsidRPr="00A73E41" w:rsidRDefault="00A31485" w:rsidP="0082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27,67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61922" w:rsidRPr="00A73E41" w:rsidRDefault="00D61922" w:rsidP="0082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61922" w:rsidRPr="00A73E41" w:rsidRDefault="00D61922" w:rsidP="0082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922" w:rsidRPr="00A73E41" w:rsidRDefault="00D61922" w:rsidP="0082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922" w:rsidRPr="00A73E41" w:rsidRDefault="00D61922" w:rsidP="0082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61922" w:rsidRPr="00A73E41" w:rsidRDefault="00D61922" w:rsidP="0082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1922" w:rsidRPr="00A73E41" w:rsidRDefault="00A31485" w:rsidP="0082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27,67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73E41" w:rsidRPr="00A73E41" w:rsidRDefault="00D61922" w:rsidP="00D61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утве6ржденной в 2013 г. Схемы и программы перспективного развития электроэнергетики Краснодарского края </w:t>
            </w:r>
          </w:p>
          <w:p w:rsidR="00D61922" w:rsidRPr="00A73E41" w:rsidRDefault="00A73E41" w:rsidP="00A73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41">
              <w:rPr>
                <w:rFonts w:ascii="Times New Roman" w:eastAsia="Times New Roman" w:hAnsi="Times New Roman" w:cs="Times New Roman"/>
                <w:sz w:val="24"/>
                <w:szCs w:val="24"/>
              </w:rPr>
              <w:t>до 2018 года.</w:t>
            </w:r>
          </w:p>
        </w:tc>
      </w:tr>
      <w:tr w:rsidR="00D61922" w:rsidRPr="000D26F9" w:rsidTr="00A73E41">
        <w:trPr>
          <w:trHeight w:val="491"/>
        </w:trPr>
        <w:tc>
          <w:tcPr>
            <w:tcW w:w="10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922" w:rsidRPr="00A73E41" w:rsidRDefault="0017516D" w:rsidP="00C6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1922" w:rsidRPr="00A73E41" w:rsidRDefault="00282C6C" w:rsidP="00A73E41">
            <w:pPr>
              <w:tabs>
                <w:tab w:val="left" w:pos="414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41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ВЛ 35</w:t>
            </w:r>
            <w:r w:rsidR="00D61922" w:rsidRPr="00A73E41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922" w:rsidRPr="00A73E41" w:rsidRDefault="00D61922" w:rsidP="0082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22" w:rsidRDefault="00D61922" w:rsidP="0082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1485" w:rsidRDefault="00A31485" w:rsidP="0082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1485" w:rsidRDefault="00A31485" w:rsidP="0082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1485" w:rsidRPr="00A73E41" w:rsidRDefault="00A31485" w:rsidP="0082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20,38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61922" w:rsidRPr="00A73E41" w:rsidRDefault="00D61922" w:rsidP="008225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922" w:rsidRPr="00A73E41" w:rsidRDefault="00D61922" w:rsidP="008225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922" w:rsidRPr="00A73E41" w:rsidRDefault="00D61922" w:rsidP="008225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922" w:rsidRPr="00A73E41" w:rsidRDefault="00D61922" w:rsidP="0082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61922" w:rsidRPr="00A73E41" w:rsidRDefault="00D61922" w:rsidP="0082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61922" w:rsidRPr="00A73E41" w:rsidRDefault="00D61922" w:rsidP="0082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1922" w:rsidRPr="00A73E41" w:rsidRDefault="00A31485" w:rsidP="0082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20,38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1922" w:rsidRPr="00A73E41" w:rsidRDefault="00D61922" w:rsidP="00C6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41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утве6ржденной в 2013 г. Схемы и программы перспективного развития электроэнергетики Краснодарского края на период до 2018 года</w:t>
            </w:r>
            <w:r w:rsidR="00A73E41" w:rsidRPr="00A73E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4453D" w:rsidRPr="000D26F9" w:rsidTr="00E31189">
        <w:trPr>
          <w:trHeight w:val="320"/>
        </w:trPr>
        <w:tc>
          <w:tcPr>
            <w:tcW w:w="10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453D" w:rsidRPr="00A73E41" w:rsidRDefault="0024453D" w:rsidP="00C6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453D" w:rsidRPr="00A73E41" w:rsidRDefault="0024453D" w:rsidP="00C64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41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ВЛ 10кВ для подключения населения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53D" w:rsidRPr="00A73E41" w:rsidRDefault="0024453D" w:rsidP="0082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53D" w:rsidRPr="00A73E41" w:rsidRDefault="0024453D" w:rsidP="0082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4453D" w:rsidRPr="00A73E41" w:rsidRDefault="0024453D" w:rsidP="0082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4453D" w:rsidRPr="00A73E41" w:rsidRDefault="0024453D" w:rsidP="0082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4453D" w:rsidRPr="00A73E41" w:rsidRDefault="0024453D" w:rsidP="00244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0,36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453D" w:rsidRPr="00A73E41" w:rsidRDefault="0024453D" w:rsidP="00244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0,36</w:t>
            </w:r>
          </w:p>
        </w:tc>
        <w:tc>
          <w:tcPr>
            <w:tcW w:w="3576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24453D" w:rsidRPr="0024453D" w:rsidRDefault="0024453D" w:rsidP="00C6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53D">
              <w:rPr>
                <w:rFonts w:ascii="Times New Roman" w:hAnsi="Times New Roman"/>
                <w:sz w:val="24"/>
                <w:szCs w:val="24"/>
              </w:rPr>
              <w:t>Обеспечение ресурсом территорий выделенных под застройку</w:t>
            </w:r>
          </w:p>
        </w:tc>
      </w:tr>
      <w:tr w:rsidR="0024453D" w:rsidRPr="000D26F9" w:rsidTr="00E31189">
        <w:trPr>
          <w:trHeight w:val="293"/>
        </w:trPr>
        <w:tc>
          <w:tcPr>
            <w:tcW w:w="10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453D" w:rsidRPr="00A73E41" w:rsidRDefault="0024453D" w:rsidP="00C6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453D" w:rsidRPr="00A73E41" w:rsidRDefault="0024453D" w:rsidP="00C64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E41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ВЛ 0,4кВ для подключения населения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53D" w:rsidRPr="00A73E41" w:rsidRDefault="0024453D" w:rsidP="0082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53D" w:rsidRPr="00A73E41" w:rsidRDefault="0024453D" w:rsidP="0082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4453D" w:rsidRPr="00A73E41" w:rsidRDefault="0024453D" w:rsidP="0082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4453D" w:rsidRPr="00A73E41" w:rsidRDefault="0024453D" w:rsidP="0082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4453D" w:rsidRPr="00A73E41" w:rsidRDefault="0024453D" w:rsidP="0082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1,98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453D" w:rsidRPr="00A73E41" w:rsidRDefault="0024453D" w:rsidP="00DA6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1,98</w:t>
            </w:r>
          </w:p>
        </w:tc>
        <w:tc>
          <w:tcPr>
            <w:tcW w:w="3576" w:type="dxa"/>
            <w:vMerge/>
            <w:tcBorders>
              <w:left w:val="nil"/>
              <w:right w:val="single" w:sz="8" w:space="0" w:color="auto"/>
            </w:tcBorders>
          </w:tcPr>
          <w:p w:rsidR="0024453D" w:rsidRPr="00A73E41" w:rsidRDefault="0024453D" w:rsidP="00C6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453D" w:rsidRPr="000D26F9" w:rsidTr="00E31189">
        <w:trPr>
          <w:trHeight w:val="293"/>
        </w:trPr>
        <w:tc>
          <w:tcPr>
            <w:tcW w:w="10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453D" w:rsidRPr="00A73E41" w:rsidRDefault="0024453D" w:rsidP="00C6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453D" w:rsidRPr="00A73E41" w:rsidRDefault="0024453D" w:rsidP="00C64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КТП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53D" w:rsidRPr="00A73E41" w:rsidRDefault="0024453D" w:rsidP="0082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53D" w:rsidRPr="00A73E41" w:rsidRDefault="0024453D" w:rsidP="0082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4453D" w:rsidRPr="00A73E41" w:rsidRDefault="0024453D" w:rsidP="0082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4453D" w:rsidRPr="00A73E41" w:rsidRDefault="0024453D" w:rsidP="0082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4453D" w:rsidRPr="00A73E41" w:rsidRDefault="0024453D" w:rsidP="0082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0,77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453D" w:rsidRPr="00A73E41" w:rsidRDefault="0024453D" w:rsidP="0082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0,77</w:t>
            </w:r>
          </w:p>
        </w:tc>
        <w:tc>
          <w:tcPr>
            <w:tcW w:w="35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24453D" w:rsidRPr="00A73E41" w:rsidRDefault="0024453D" w:rsidP="00C6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7A1E" w:rsidRPr="000D26F9" w:rsidTr="00A73E41">
        <w:trPr>
          <w:trHeight w:val="293"/>
        </w:trPr>
        <w:tc>
          <w:tcPr>
            <w:tcW w:w="10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7A1E" w:rsidRDefault="00CB7A1E" w:rsidP="00C6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7A1E" w:rsidRPr="00A73E41" w:rsidRDefault="00CB7A1E" w:rsidP="00E31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 </w:t>
            </w:r>
            <w:r w:rsidRPr="00A73E41">
              <w:rPr>
                <w:rFonts w:ascii="Times New Roman" w:eastAsia="Times New Roman" w:hAnsi="Times New Roman" w:cs="Times New Roman"/>
                <w:sz w:val="24"/>
                <w:szCs w:val="24"/>
              </w:rPr>
              <w:t>ТП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A1E" w:rsidRPr="00A73E41" w:rsidRDefault="00CB7A1E" w:rsidP="00E31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A1E" w:rsidRPr="00A73E41" w:rsidRDefault="00CB7A1E" w:rsidP="00E31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B7A1E" w:rsidRPr="00A73E41" w:rsidRDefault="00CB7A1E" w:rsidP="00E31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B7A1E" w:rsidRPr="00A73E41" w:rsidRDefault="00CB7A1E" w:rsidP="00E31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B7A1E" w:rsidRPr="00A73E41" w:rsidRDefault="00CB7A1E" w:rsidP="00E31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1,61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7A1E" w:rsidRPr="00A73E41" w:rsidRDefault="00CB7A1E" w:rsidP="00E31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1,61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7A1E" w:rsidRPr="00A73E41" w:rsidRDefault="0024453D" w:rsidP="00C6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Плановые мероприятия ресурсоснабжающей организации</w:t>
            </w:r>
          </w:p>
        </w:tc>
      </w:tr>
      <w:tr w:rsidR="00D61922" w:rsidRPr="000D26F9" w:rsidTr="00A73E41">
        <w:trPr>
          <w:trHeight w:val="251"/>
        </w:trPr>
        <w:tc>
          <w:tcPr>
            <w:tcW w:w="10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922" w:rsidRPr="00A73E41" w:rsidRDefault="00D61922" w:rsidP="00C640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3E41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1922" w:rsidRPr="00A73E41" w:rsidRDefault="00D61922" w:rsidP="00C64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3E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922" w:rsidRPr="00A73E41" w:rsidRDefault="00D61922" w:rsidP="0082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22" w:rsidRPr="00A73E41" w:rsidRDefault="00A31485" w:rsidP="0082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48,05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61922" w:rsidRPr="00A73E41" w:rsidRDefault="00D61922" w:rsidP="0082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61922" w:rsidRPr="00A73E41" w:rsidRDefault="00D61922" w:rsidP="00A31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61922" w:rsidRPr="00A73E41" w:rsidRDefault="00CB7A1E" w:rsidP="0082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4,72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1922" w:rsidRPr="00A73E41" w:rsidRDefault="0017516D" w:rsidP="00A31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52,</w:t>
            </w:r>
            <w:r w:rsidR="003E3D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77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1922" w:rsidRPr="00A73E41" w:rsidRDefault="00D61922" w:rsidP="00C6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4610D" w:rsidRPr="000D26F9" w:rsidRDefault="009A0348" w:rsidP="006636A2">
      <w:pPr>
        <w:jc w:val="center"/>
        <w:rPr>
          <w:rFonts w:ascii="Times New Roman" w:hAnsi="Times New Roman" w:cs="Times New Roman"/>
          <w:sz w:val="20"/>
          <w:szCs w:val="20"/>
        </w:rPr>
        <w:sectPr w:rsidR="0064610D" w:rsidRPr="000D26F9" w:rsidSect="009A0348">
          <w:pgSz w:w="16840" w:h="11907" w:orient="landscape" w:code="9"/>
          <w:pgMar w:top="462" w:right="851" w:bottom="708" w:left="993" w:header="284" w:footer="680" w:gutter="0"/>
          <w:cols w:space="720"/>
          <w:docGrid w:linePitch="299"/>
        </w:sect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9E6A10" w:rsidRPr="000D26F9" w:rsidRDefault="009E6A10" w:rsidP="009E6A10">
      <w:pPr>
        <w:pStyle w:val="12"/>
        <w:jc w:val="left"/>
        <w:rPr>
          <w:rFonts w:ascii="Times New Roman" w:hAnsi="Times New Roman"/>
        </w:rPr>
      </w:pPr>
      <w:bookmarkStart w:id="24" w:name="_Toc364446267"/>
      <w:bookmarkStart w:id="25" w:name="_Toc395279697"/>
      <w:r w:rsidRPr="000D26F9">
        <w:rPr>
          <w:rFonts w:ascii="Times New Roman" w:hAnsi="Times New Roman"/>
        </w:rPr>
        <w:lastRenderedPageBreak/>
        <w:t>Литература</w:t>
      </w:r>
      <w:bookmarkEnd w:id="24"/>
      <w:bookmarkEnd w:id="25"/>
    </w:p>
    <w:p w:rsidR="009E6A10" w:rsidRPr="000D26F9" w:rsidRDefault="009E6A10" w:rsidP="009E6A10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>РД 34.20.185-94 « Инструкция по проектированию городских сетей»</w:t>
      </w:r>
    </w:p>
    <w:p w:rsidR="009E6A10" w:rsidRPr="000D26F9" w:rsidRDefault="009E6A10" w:rsidP="009E6A10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>ГОСТ 13109-87 « Электрическая энергия. Норма качества электрической энергии и ее приемников, присоединенных к электрическим сетям общего пользования»</w:t>
      </w:r>
    </w:p>
    <w:p w:rsidR="009E6A10" w:rsidRPr="000D26F9" w:rsidRDefault="009E6A10" w:rsidP="009E6A10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 xml:space="preserve">« Правила устройства электроустановок» ( Мин.энерго СССР ( 6 издание) </w:t>
      </w:r>
    </w:p>
    <w:p w:rsidR="009E6A10" w:rsidRPr="000D26F9" w:rsidRDefault="009E6A10" w:rsidP="009E6A10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>ГОСТ 21.101-79 « Основные требования к рабочей документации»</w:t>
      </w:r>
    </w:p>
    <w:p w:rsidR="009E6A10" w:rsidRPr="000D26F9" w:rsidRDefault="009E6A10" w:rsidP="009E6A10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0D26F9">
        <w:rPr>
          <w:rFonts w:ascii="Times New Roman" w:hAnsi="Times New Roman" w:cs="Times New Roman"/>
          <w:sz w:val="28"/>
          <w:szCs w:val="28"/>
        </w:rPr>
        <w:t>СНиП 2.07.01-89 « Планирование и застройка городских и сельских поселений»</w:t>
      </w:r>
    </w:p>
    <w:p w:rsidR="00740A34" w:rsidRPr="000D26F9" w:rsidRDefault="00740A34" w:rsidP="006636A2">
      <w:pPr>
        <w:spacing w:after="0"/>
        <w:rPr>
          <w:rFonts w:ascii="Times New Roman" w:hAnsi="Times New Roman" w:cs="Times New Roman"/>
        </w:rPr>
      </w:pPr>
    </w:p>
    <w:sectPr w:rsidR="00740A34" w:rsidRPr="000D26F9" w:rsidSect="00DB4B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3DDF" w:rsidRDefault="00433DDF" w:rsidP="00D42381">
      <w:pPr>
        <w:spacing w:after="0" w:line="240" w:lineRule="auto"/>
      </w:pPr>
      <w:r>
        <w:separator/>
      </w:r>
    </w:p>
  </w:endnote>
  <w:endnote w:type="continuationSeparator" w:id="1">
    <w:p w:rsidR="00433DDF" w:rsidRDefault="00433DDF" w:rsidP="00D42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18E" w:rsidRPr="005E239A" w:rsidRDefault="0008518E" w:rsidP="005E239A">
    <w:pPr>
      <w:pBdr>
        <w:top w:val="thinThickSmallGap" w:sz="24" w:space="1" w:color="622423"/>
      </w:pBdr>
      <w:tabs>
        <w:tab w:val="center" w:pos="4536"/>
        <w:tab w:val="right" w:pos="9639"/>
      </w:tabs>
      <w:jc w:val="center"/>
      <w:rPr>
        <w:rFonts w:asciiTheme="majorHAnsi" w:hAnsiTheme="majorHAnsi"/>
      </w:rPr>
    </w:pPr>
    <w:r w:rsidRPr="005E239A">
      <w:rPr>
        <w:rFonts w:asciiTheme="majorHAnsi" w:hAnsiTheme="majorHAnsi"/>
      </w:rPr>
      <w:t xml:space="preserve">Страница </w:t>
    </w:r>
    <w:r w:rsidR="00F921E0" w:rsidRPr="005E239A">
      <w:rPr>
        <w:rFonts w:asciiTheme="majorHAnsi" w:hAnsiTheme="majorHAnsi"/>
      </w:rPr>
      <w:fldChar w:fldCharType="begin"/>
    </w:r>
    <w:r w:rsidRPr="005E239A">
      <w:rPr>
        <w:rFonts w:asciiTheme="majorHAnsi" w:hAnsiTheme="majorHAnsi"/>
      </w:rPr>
      <w:instrText>PAGE   \* MERGEFORMAT</w:instrText>
    </w:r>
    <w:r w:rsidR="00F921E0" w:rsidRPr="005E239A">
      <w:rPr>
        <w:rFonts w:asciiTheme="majorHAnsi" w:hAnsiTheme="majorHAnsi"/>
      </w:rPr>
      <w:fldChar w:fldCharType="separate"/>
    </w:r>
    <w:r w:rsidR="003C5B71">
      <w:rPr>
        <w:rFonts w:asciiTheme="majorHAnsi" w:hAnsiTheme="majorHAnsi"/>
        <w:noProof/>
      </w:rPr>
      <w:t>5</w:t>
    </w:r>
    <w:r w:rsidR="00F921E0" w:rsidRPr="005E239A">
      <w:rPr>
        <w:rFonts w:asciiTheme="majorHAnsi" w:hAnsiTheme="majorHAnsi"/>
      </w:rPr>
      <w:fldChar w:fldCharType="end"/>
    </w:r>
  </w:p>
  <w:p w:rsidR="0008518E" w:rsidRPr="00E87BE1" w:rsidRDefault="0008518E" w:rsidP="00FF5E8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3DDF" w:rsidRDefault="00433DDF" w:rsidP="00D42381">
      <w:pPr>
        <w:spacing w:after="0" w:line="240" w:lineRule="auto"/>
      </w:pPr>
      <w:r>
        <w:separator/>
      </w:r>
    </w:p>
  </w:footnote>
  <w:footnote w:type="continuationSeparator" w:id="1">
    <w:p w:rsidR="00433DDF" w:rsidRDefault="00433DDF" w:rsidP="00D42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18E" w:rsidRPr="00160446" w:rsidRDefault="0008518E" w:rsidP="00160446">
    <w:pPr>
      <w:pStyle w:val="aa"/>
      <w:rPr>
        <w:rStyle w:val="af6"/>
        <w:rFonts w:ascii="Times New Roman" w:hAnsi="Times New Roman"/>
        <w:sz w:val="16"/>
        <w:szCs w:val="16"/>
        <w:u w:val="none"/>
      </w:rPr>
    </w:pPr>
    <w:r w:rsidRPr="00160446">
      <w:rPr>
        <w:rStyle w:val="af6"/>
        <w:rFonts w:ascii="Times New Roman" w:hAnsi="Times New Roman"/>
        <w:sz w:val="16"/>
        <w:szCs w:val="16"/>
        <w:u w:val="none"/>
      </w:rPr>
      <w:t xml:space="preserve">программА  комплексного развития систем коммунальной  инфраструктуры </w:t>
    </w:r>
    <w:r>
      <w:rPr>
        <w:rStyle w:val="af6"/>
        <w:rFonts w:ascii="Times New Roman" w:hAnsi="Times New Roman"/>
        <w:sz w:val="16"/>
        <w:szCs w:val="16"/>
        <w:u w:val="none"/>
      </w:rPr>
      <w:t>Ловлинского</w:t>
    </w:r>
    <w:r w:rsidRPr="00160446">
      <w:rPr>
        <w:rStyle w:val="af6"/>
        <w:rFonts w:ascii="Times New Roman" w:hAnsi="Times New Roman"/>
        <w:sz w:val="16"/>
        <w:szCs w:val="16"/>
        <w:u w:val="none"/>
      </w:rPr>
      <w:t xml:space="preserve"> с</w:t>
    </w:r>
    <w:r>
      <w:rPr>
        <w:rStyle w:val="af6"/>
        <w:rFonts w:ascii="Times New Roman" w:hAnsi="Times New Roman"/>
        <w:sz w:val="16"/>
        <w:szCs w:val="16"/>
        <w:u w:val="none"/>
      </w:rPr>
      <w:t>ельского поселения  на 2013-2030</w:t>
    </w:r>
    <w:r w:rsidRPr="00160446">
      <w:rPr>
        <w:rStyle w:val="af6"/>
        <w:rFonts w:ascii="Times New Roman" w:hAnsi="Times New Roman"/>
        <w:sz w:val="16"/>
        <w:szCs w:val="16"/>
        <w:u w:val="none"/>
      </w:rPr>
      <w:t xml:space="preserve"> годы</w:t>
    </w:r>
  </w:p>
  <w:p w:rsidR="0008518E" w:rsidRDefault="0008518E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717EA"/>
    <w:multiLevelType w:val="hybridMultilevel"/>
    <w:tmpl w:val="2D3A6C9C"/>
    <w:lvl w:ilvl="0" w:tplc="68BEC864">
      <w:start w:val="1"/>
      <w:numFmt w:val="decimal"/>
      <w:lvlText w:val="1.1.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E1213"/>
    <w:multiLevelType w:val="multilevel"/>
    <w:tmpl w:val="6FC8EADC"/>
    <w:lvl w:ilvl="0">
      <w:start w:val="1"/>
      <w:numFmt w:val="upperRoman"/>
      <w:lvlText w:val="%1."/>
      <w:lvlJc w:val="righ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">
    <w:nsid w:val="0B9867A9"/>
    <w:multiLevelType w:val="hybridMultilevel"/>
    <w:tmpl w:val="2962DB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F6950B7"/>
    <w:multiLevelType w:val="multilevel"/>
    <w:tmpl w:val="3378E5B4"/>
    <w:lvl w:ilvl="0">
      <w:start w:val="4"/>
      <w:numFmt w:val="upperRoman"/>
      <w:lvlText w:val="%1."/>
      <w:lvlJc w:val="righ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4">
    <w:nsid w:val="0FFC650E"/>
    <w:multiLevelType w:val="hybridMultilevel"/>
    <w:tmpl w:val="28B03588"/>
    <w:lvl w:ilvl="0" w:tplc="68BEC864">
      <w:start w:val="1"/>
      <w:numFmt w:val="decimal"/>
      <w:lvlText w:val="1.1.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37C42"/>
    <w:multiLevelType w:val="multilevel"/>
    <w:tmpl w:val="120CD77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6">
    <w:nsid w:val="14C203A8"/>
    <w:multiLevelType w:val="multilevel"/>
    <w:tmpl w:val="D73A5E98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1B4B54DE"/>
    <w:multiLevelType w:val="hybridMultilevel"/>
    <w:tmpl w:val="A99EB81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2B9F2E49"/>
    <w:multiLevelType w:val="hybridMultilevel"/>
    <w:tmpl w:val="A99EB81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BC84B55"/>
    <w:multiLevelType w:val="hybridMultilevel"/>
    <w:tmpl w:val="76BA3A92"/>
    <w:lvl w:ilvl="0" w:tplc="68BEC864">
      <w:start w:val="1"/>
      <w:numFmt w:val="decimal"/>
      <w:lvlText w:val="1.1.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8656EB"/>
    <w:multiLevelType w:val="hybridMultilevel"/>
    <w:tmpl w:val="5958D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682B52"/>
    <w:multiLevelType w:val="multilevel"/>
    <w:tmpl w:val="120CD77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2">
    <w:nsid w:val="38764DFE"/>
    <w:multiLevelType w:val="hybridMultilevel"/>
    <w:tmpl w:val="A3186966"/>
    <w:lvl w:ilvl="0" w:tplc="E12013E2">
      <w:start w:val="1"/>
      <w:numFmt w:val="bullet"/>
      <w:lvlText w:val="­"/>
      <w:lvlJc w:val="left"/>
      <w:pPr>
        <w:ind w:left="1429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A3125BE"/>
    <w:multiLevelType w:val="hybridMultilevel"/>
    <w:tmpl w:val="CD5254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EE17098"/>
    <w:multiLevelType w:val="hybridMultilevel"/>
    <w:tmpl w:val="91CA66F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42446E7B"/>
    <w:multiLevelType w:val="hybridMultilevel"/>
    <w:tmpl w:val="8AF42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040C1A"/>
    <w:multiLevelType w:val="hybridMultilevel"/>
    <w:tmpl w:val="65BE8374"/>
    <w:lvl w:ilvl="0" w:tplc="F89883A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3443CB"/>
    <w:multiLevelType w:val="hybridMultilevel"/>
    <w:tmpl w:val="5958D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743CA5"/>
    <w:multiLevelType w:val="hybridMultilevel"/>
    <w:tmpl w:val="A99EB8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DC148C"/>
    <w:multiLevelType w:val="hybridMultilevel"/>
    <w:tmpl w:val="E3189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FB2023"/>
    <w:multiLevelType w:val="hybridMultilevel"/>
    <w:tmpl w:val="3B1E67C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62037A"/>
    <w:multiLevelType w:val="hybridMultilevel"/>
    <w:tmpl w:val="65BE8374"/>
    <w:lvl w:ilvl="0" w:tplc="F89883A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95796B"/>
    <w:multiLevelType w:val="hybridMultilevel"/>
    <w:tmpl w:val="B7DE2F4C"/>
    <w:lvl w:ilvl="0" w:tplc="EB5EFDA2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3">
    <w:nsid w:val="603939EC"/>
    <w:multiLevelType w:val="multilevel"/>
    <w:tmpl w:val="04C8A6A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>
    <w:nsid w:val="64CB0BFB"/>
    <w:multiLevelType w:val="hybridMultilevel"/>
    <w:tmpl w:val="076C1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5CD2FF8"/>
    <w:multiLevelType w:val="hybridMultilevel"/>
    <w:tmpl w:val="B988496C"/>
    <w:lvl w:ilvl="0" w:tplc="FC5C20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8946BB06" w:tentative="1">
      <w:start w:val="1"/>
      <w:numFmt w:val="lowerLetter"/>
      <w:lvlText w:val="%2."/>
      <w:lvlJc w:val="left"/>
      <w:pPr>
        <w:ind w:left="1440" w:hanging="360"/>
      </w:pPr>
    </w:lvl>
    <w:lvl w:ilvl="2" w:tplc="81F06066" w:tentative="1">
      <w:start w:val="1"/>
      <w:numFmt w:val="lowerRoman"/>
      <w:lvlText w:val="%3."/>
      <w:lvlJc w:val="right"/>
      <w:pPr>
        <w:ind w:left="2160" w:hanging="180"/>
      </w:pPr>
    </w:lvl>
    <w:lvl w:ilvl="3" w:tplc="86329724" w:tentative="1">
      <w:start w:val="1"/>
      <w:numFmt w:val="decimal"/>
      <w:lvlText w:val="%4."/>
      <w:lvlJc w:val="left"/>
      <w:pPr>
        <w:ind w:left="2880" w:hanging="360"/>
      </w:pPr>
    </w:lvl>
    <w:lvl w:ilvl="4" w:tplc="A61AE616" w:tentative="1">
      <w:start w:val="1"/>
      <w:numFmt w:val="lowerLetter"/>
      <w:lvlText w:val="%5."/>
      <w:lvlJc w:val="left"/>
      <w:pPr>
        <w:ind w:left="3600" w:hanging="360"/>
      </w:pPr>
    </w:lvl>
    <w:lvl w:ilvl="5" w:tplc="74485590" w:tentative="1">
      <w:start w:val="1"/>
      <w:numFmt w:val="lowerRoman"/>
      <w:lvlText w:val="%6."/>
      <w:lvlJc w:val="right"/>
      <w:pPr>
        <w:ind w:left="4320" w:hanging="180"/>
      </w:pPr>
    </w:lvl>
    <w:lvl w:ilvl="6" w:tplc="EBDAAC38" w:tentative="1">
      <w:start w:val="1"/>
      <w:numFmt w:val="decimal"/>
      <w:lvlText w:val="%7."/>
      <w:lvlJc w:val="left"/>
      <w:pPr>
        <w:ind w:left="5040" w:hanging="360"/>
      </w:pPr>
    </w:lvl>
    <w:lvl w:ilvl="7" w:tplc="53DEF4C2" w:tentative="1">
      <w:start w:val="1"/>
      <w:numFmt w:val="lowerLetter"/>
      <w:lvlText w:val="%8."/>
      <w:lvlJc w:val="left"/>
      <w:pPr>
        <w:ind w:left="5760" w:hanging="360"/>
      </w:pPr>
    </w:lvl>
    <w:lvl w:ilvl="8" w:tplc="4A32CA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AD6661"/>
    <w:multiLevelType w:val="hybridMultilevel"/>
    <w:tmpl w:val="5958D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AD3389"/>
    <w:multiLevelType w:val="hybridMultilevel"/>
    <w:tmpl w:val="A99EB81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7532412F"/>
    <w:multiLevelType w:val="hybridMultilevel"/>
    <w:tmpl w:val="7500F166"/>
    <w:lvl w:ilvl="0" w:tplc="53FEB5A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171DA1"/>
    <w:multiLevelType w:val="multilevel"/>
    <w:tmpl w:val="120CD77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0">
    <w:nsid w:val="7C244749"/>
    <w:multiLevelType w:val="hybridMultilevel"/>
    <w:tmpl w:val="1682BA6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E22C7C"/>
    <w:multiLevelType w:val="multilevel"/>
    <w:tmpl w:val="5A8ADF0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2">
    <w:nsid w:val="7DA744E9"/>
    <w:multiLevelType w:val="hybridMultilevel"/>
    <w:tmpl w:val="5958D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43113D"/>
    <w:multiLevelType w:val="multilevel"/>
    <w:tmpl w:val="120CD77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20"/>
  </w:num>
  <w:num w:numId="5">
    <w:abstractNumId w:val="14"/>
  </w:num>
  <w:num w:numId="6">
    <w:abstractNumId w:val="9"/>
  </w:num>
  <w:num w:numId="7">
    <w:abstractNumId w:val="5"/>
  </w:num>
  <w:num w:numId="8">
    <w:abstractNumId w:val="33"/>
  </w:num>
  <w:num w:numId="9">
    <w:abstractNumId w:val="30"/>
  </w:num>
  <w:num w:numId="10">
    <w:abstractNumId w:val="2"/>
  </w:num>
  <w:num w:numId="11">
    <w:abstractNumId w:val="3"/>
  </w:num>
  <w:num w:numId="12">
    <w:abstractNumId w:val="4"/>
  </w:num>
  <w:num w:numId="13">
    <w:abstractNumId w:val="6"/>
  </w:num>
  <w:num w:numId="14">
    <w:abstractNumId w:val="12"/>
  </w:num>
  <w:num w:numId="15">
    <w:abstractNumId w:val="15"/>
  </w:num>
  <w:num w:numId="16">
    <w:abstractNumId w:val="19"/>
  </w:num>
  <w:num w:numId="17">
    <w:abstractNumId w:val="29"/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13"/>
  </w:num>
  <w:num w:numId="21">
    <w:abstractNumId w:val="10"/>
  </w:num>
  <w:num w:numId="22">
    <w:abstractNumId w:val="26"/>
  </w:num>
  <w:num w:numId="23">
    <w:abstractNumId w:val="18"/>
  </w:num>
  <w:num w:numId="24">
    <w:abstractNumId w:val="7"/>
  </w:num>
  <w:num w:numId="25">
    <w:abstractNumId w:val="32"/>
  </w:num>
  <w:num w:numId="26">
    <w:abstractNumId w:val="27"/>
  </w:num>
  <w:num w:numId="27">
    <w:abstractNumId w:val="8"/>
  </w:num>
  <w:num w:numId="28">
    <w:abstractNumId w:val="17"/>
  </w:num>
  <w:num w:numId="29">
    <w:abstractNumId w:val="31"/>
  </w:num>
  <w:num w:numId="30">
    <w:abstractNumId w:val="28"/>
  </w:num>
  <w:num w:numId="31">
    <w:abstractNumId w:val="25"/>
  </w:num>
  <w:num w:numId="32">
    <w:abstractNumId w:val="21"/>
  </w:num>
  <w:num w:numId="33">
    <w:abstractNumId w:val="16"/>
  </w:num>
  <w:num w:numId="3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E7332"/>
    <w:rsid w:val="00006B1D"/>
    <w:rsid w:val="00014E60"/>
    <w:rsid w:val="000239E1"/>
    <w:rsid w:val="00023CD1"/>
    <w:rsid w:val="00036961"/>
    <w:rsid w:val="00041470"/>
    <w:rsid w:val="00050B73"/>
    <w:rsid w:val="00053429"/>
    <w:rsid w:val="0005772B"/>
    <w:rsid w:val="00070DD6"/>
    <w:rsid w:val="0007219D"/>
    <w:rsid w:val="00081182"/>
    <w:rsid w:val="0008518E"/>
    <w:rsid w:val="00085B36"/>
    <w:rsid w:val="00095B82"/>
    <w:rsid w:val="000A0ECB"/>
    <w:rsid w:val="000B1BE9"/>
    <w:rsid w:val="000B3E3D"/>
    <w:rsid w:val="000C0A3A"/>
    <w:rsid w:val="000C3D2E"/>
    <w:rsid w:val="000C7926"/>
    <w:rsid w:val="000D26F9"/>
    <w:rsid w:val="0010217D"/>
    <w:rsid w:val="001029B4"/>
    <w:rsid w:val="001135AB"/>
    <w:rsid w:val="001178E0"/>
    <w:rsid w:val="00136C79"/>
    <w:rsid w:val="00153868"/>
    <w:rsid w:val="00160446"/>
    <w:rsid w:val="001729ED"/>
    <w:rsid w:val="0017516D"/>
    <w:rsid w:val="00182FAF"/>
    <w:rsid w:val="00185317"/>
    <w:rsid w:val="00185E10"/>
    <w:rsid w:val="001918E3"/>
    <w:rsid w:val="00191903"/>
    <w:rsid w:val="0019681A"/>
    <w:rsid w:val="001A692E"/>
    <w:rsid w:val="001A6A97"/>
    <w:rsid w:val="001B2738"/>
    <w:rsid w:val="001B3BDB"/>
    <w:rsid w:val="001B3E25"/>
    <w:rsid w:val="001C6FE6"/>
    <w:rsid w:val="001F47F0"/>
    <w:rsid w:val="001F7E61"/>
    <w:rsid w:val="0021060C"/>
    <w:rsid w:val="00216D1D"/>
    <w:rsid w:val="00217DC5"/>
    <w:rsid w:val="0022571C"/>
    <w:rsid w:val="00226FEB"/>
    <w:rsid w:val="0024453D"/>
    <w:rsid w:val="0024585E"/>
    <w:rsid w:val="00254802"/>
    <w:rsid w:val="00257BB0"/>
    <w:rsid w:val="00262A6C"/>
    <w:rsid w:val="0026742F"/>
    <w:rsid w:val="00276C46"/>
    <w:rsid w:val="002818A0"/>
    <w:rsid w:val="00282C6C"/>
    <w:rsid w:val="002850BE"/>
    <w:rsid w:val="00290A7A"/>
    <w:rsid w:val="002930D8"/>
    <w:rsid w:val="002A20EC"/>
    <w:rsid w:val="002B6A19"/>
    <w:rsid w:val="002B78B4"/>
    <w:rsid w:val="002C6C6B"/>
    <w:rsid w:val="002E4EC5"/>
    <w:rsid w:val="002E6602"/>
    <w:rsid w:val="002E7C7E"/>
    <w:rsid w:val="002F3B5A"/>
    <w:rsid w:val="00307438"/>
    <w:rsid w:val="0031205F"/>
    <w:rsid w:val="003129B2"/>
    <w:rsid w:val="003270C2"/>
    <w:rsid w:val="003324F6"/>
    <w:rsid w:val="003347CC"/>
    <w:rsid w:val="00341EEB"/>
    <w:rsid w:val="00354E40"/>
    <w:rsid w:val="00362FEA"/>
    <w:rsid w:val="0036700C"/>
    <w:rsid w:val="00372D9E"/>
    <w:rsid w:val="003764A0"/>
    <w:rsid w:val="00387405"/>
    <w:rsid w:val="003A15B2"/>
    <w:rsid w:val="003A61F1"/>
    <w:rsid w:val="003C1AAF"/>
    <w:rsid w:val="003C5580"/>
    <w:rsid w:val="003C5B71"/>
    <w:rsid w:val="003C6D05"/>
    <w:rsid w:val="003C7488"/>
    <w:rsid w:val="003D6ED4"/>
    <w:rsid w:val="003E3DD7"/>
    <w:rsid w:val="004014AB"/>
    <w:rsid w:val="00406E10"/>
    <w:rsid w:val="00433DDF"/>
    <w:rsid w:val="00457064"/>
    <w:rsid w:val="00457B42"/>
    <w:rsid w:val="004748FD"/>
    <w:rsid w:val="00484120"/>
    <w:rsid w:val="00487389"/>
    <w:rsid w:val="0049611F"/>
    <w:rsid w:val="004A1D04"/>
    <w:rsid w:val="004C2074"/>
    <w:rsid w:val="004C5702"/>
    <w:rsid w:val="004D2AB2"/>
    <w:rsid w:val="004E7F86"/>
    <w:rsid w:val="004F7EFA"/>
    <w:rsid w:val="00501269"/>
    <w:rsid w:val="00506843"/>
    <w:rsid w:val="00512FC2"/>
    <w:rsid w:val="00516071"/>
    <w:rsid w:val="00517306"/>
    <w:rsid w:val="0051738F"/>
    <w:rsid w:val="005352F4"/>
    <w:rsid w:val="00545CF4"/>
    <w:rsid w:val="00563216"/>
    <w:rsid w:val="0059048F"/>
    <w:rsid w:val="00594D09"/>
    <w:rsid w:val="005A11B6"/>
    <w:rsid w:val="005A1335"/>
    <w:rsid w:val="005A3C5B"/>
    <w:rsid w:val="005C5266"/>
    <w:rsid w:val="005D0201"/>
    <w:rsid w:val="005D71EE"/>
    <w:rsid w:val="005E1270"/>
    <w:rsid w:val="005E239A"/>
    <w:rsid w:val="005E72C9"/>
    <w:rsid w:val="005F3EED"/>
    <w:rsid w:val="005F6BD0"/>
    <w:rsid w:val="00603891"/>
    <w:rsid w:val="006104A1"/>
    <w:rsid w:val="00614201"/>
    <w:rsid w:val="0062128E"/>
    <w:rsid w:val="00623A41"/>
    <w:rsid w:val="006322F9"/>
    <w:rsid w:val="00632507"/>
    <w:rsid w:val="00632993"/>
    <w:rsid w:val="0064610D"/>
    <w:rsid w:val="006521B0"/>
    <w:rsid w:val="006636A2"/>
    <w:rsid w:val="00663EE0"/>
    <w:rsid w:val="0067346B"/>
    <w:rsid w:val="0067356C"/>
    <w:rsid w:val="006913F5"/>
    <w:rsid w:val="006B7E96"/>
    <w:rsid w:val="006D39B0"/>
    <w:rsid w:val="006D7C06"/>
    <w:rsid w:val="006E275C"/>
    <w:rsid w:val="006E74EA"/>
    <w:rsid w:val="006F1251"/>
    <w:rsid w:val="006F3285"/>
    <w:rsid w:val="00712959"/>
    <w:rsid w:val="007406B9"/>
    <w:rsid w:val="00740A34"/>
    <w:rsid w:val="00753DB4"/>
    <w:rsid w:val="00764CAC"/>
    <w:rsid w:val="007653EB"/>
    <w:rsid w:val="007836F4"/>
    <w:rsid w:val="00787C6B"/>
    <w:rsid w:val="00795209"/>
    <w:rsid w:val="007A7C03"/>
    <w:rsid w:val="007B3A37"/>
    <w:rsid w:val="007B3B84"/>
    <w:rsid w:val="007B4C9E"/>
    <w:rsid w:val="007B64E0"/>
    <w:rsid w:val="007C1108"/>
    <w:rsid w:val="007D5307"/>
    <w:rsid w:val="007E63E4"/>
    <w:rsid w:val="007E7FA2"/>
    <w:rsid w:val="00806FCA"/>
    <w:rsid w:val="00821F6F"/>
    <w:rsid w:val="0082252E"/>
    <w:rsid w:val="00822E7A"/>
    <w:rsid w:val="008531DF"/>
    <w:rsid w:val="00893755"/>
    <w:rsid w:val="008A2E45"/>
    <w:rsid w:val="008B670D"/>
    <w:rsid w:val="008C0F90"/>
    <w:rsid w:val="008C3780"/>
    <w:rsid w:val="008F6A27"/>
    <w:rsid w:val="00902449"/>
    <w:rsid w:val="00914848"/>
    <w:rsid w:val="009155A0"/>
    <w:rsid w:val="009166A7"/>
    <w:rsid w:val="0092343C"/>
    <w:rsid w:val="009424A6"/>
    <w:rsid w:val="00956C80"/>
    <w:rsid w:val="00963116"/>
    <w:rsid w:val="0098366F"/>
    <w:rsid w:val="00991153"/>
    <w:rsid w:val="00992CAA"/>
    <w:rsid w:val="009A0348"/>
    <w:rsid w:val="009A0F2A"/>
    <w:rsid w:val="009A1F50"/>
    <w:rsid w:val="009A2988"/>
    <w:rsid w:val="009B2570"/>
    <w:rsid w:val="009D1166"/>
    <w:rsid w:val="009D3891"/>
    <w:rsid w:val="009E6A10"/>
    <w:rsid w:val="00A02EE2"/>
    <w:rsid w:val="00A03EEA"/>
    <w:rsid w:val="00A166D6"/>
    <w:rsid w:val="00A31485"/>
    <w:rsid w:val="00A43FEE"/>
    <w:rsid w:val="00A54377"/>
    <w:rsid w:val="00A55183"/>
    <w:rsid w:val="00A73775"/>
    <w:rsid w:val="00A73E41"/>
    <w:rsid w:val="00A83D65"/>
    <w:rsid w:val="00A84307"/>
    <w:rsid w:val="00A85995"/>
    <w:rsid w:val="00A86E1B"/>
    <w:rsid w:val="00A91E14"/>
    <w:rsid w:val="00AA36D0"/>
    <w:rsid w:val="00AA5637"/>
    <w:rsid w:val="00AA65D4"/>
    <w:rsid w:val="00AB17D2"/>
    <w:rsid w:val="00AB6DEC"/>
    <w:rsid w:val="00AD1DC7"/>
    <w:rsid w:val="00AD587E"/>
    <w:rsid w:val="00AD5F5F"/>
    <w:rsid w:val="00AE023B"/>
    <w:rsid w:val="00AE1844"/>
    <w:rsid w:val="00AE6260"/>
    <w:rsid w:val="00AF06A6"/>
    <w:rsid w:val="00AF2747"/>
    <w:rsid w:val="00B067D7"/>
    <w:rsid w:val="00B10FDF"/>
    <w:rsid w:val="00B11D18"/>
    <w:rsid w:val="00B1675F"/>
    <w:rsid w:val="00B21096"/>
    <w:rsid w:val="00B26014"/>
    <w:rsid w:val="00B41560"/>
    <w:rsid w:val="00B450F3"/>
    <w:rsid w:val="00B652E0"/>
    <w:rsid w:val="00B6585F"/>
    <w:rsid w:val="00B704EA"/>
    <w:rsid w:val="00B7465A"/>
    <w:rsid w:val="00B74A30"/>
    <w:rsid w:val="00B9152A"/>
    <w:rsid w:val="00B945B0"/>
    <w:rsid w:val="00BB1883"/>
    <w:rsid w:val="00BB3837"/>
    <w:rsid w:val="00BB5468"/>
    <w:rsid w:val="00BB731A"/>
    <w:rsid w:val="00BD79C2"/>
    <w:rsid w:val="00BF57B6"/>
    <w:rsid w:val="00BF673B"/>
    <w:rsid w:val="00C00204"/>
    <w:rsid w:val="00C021FC"/>
    <w:rsid w:val="00C1540E"/>
    <w:rsid w:val="00C17D92"/>
    <w:rsid w:val="00C231EE"/>
    <w:rsid w:val="00C3590B"/>
    <w:rsid w:val="00C36E26"/>
    <w:rsid w:val="00C42F30"/>
    <w:rsid w:val="00C57319"/>
    <w:rsid w:val="00C60B18"/>
    <w:rsid w:val="00C64027"/>
    <w:rsid w:val="00C64046"/>
    <w:rsid w:val="00C66665"/>
    <w:rsid w:val="00C74728"/>
    <w:rsid w:val="00C76262"/>
    <w:rsid w:val="00C87A77"/>
    <w:rsid w:val="00CA285F"/>
    <w:rsid w:val="00CA6FD9"/>
    <w:rsid w:val="00CA7E7C"/>
    <w:rsid w:val="00CB40BC"/>
    <w:rsid w:val="00CB7A1E"/>
    <w:rsid w:val="00CC24FA"/>
    <w:rsid w:val="00CC3FDB"/>
    <w:rsid w:val="00CC593E"/>
    <w:rsid w:val="00CD4341"/>
    <w:rsid w:val="00CE1EED"/>
    <w:rsid w:val="00CE47D3"/>
    <w:rsid w:val="00CE6B7A"/>
    <w:rsid w:val="00CF136F"/>
    <w:rsid w:val="00D0472A"/>
    <w:rsid w:val="00D0486D"/>
    <w:rsid w:val="00D07EFA"/>
    <w:rsid w:val="00D138A1"/>
    <w:rsid w:val="00D37142"/>
    <w:rsid w:val="00D371BA"/>
    <w:rsid w:val="00D41FE6"/>
    <w:rsid w:val="00D42381"/>
    <w:rsid w:val="00D42E26"/>
    <w:rsid w:val="00D61922"/>
    <w:rsid w:val="00D72F74"/>
    <w:rsid w:val="00D735AE"/>
    <w:rsid w:val="00D74FEF"/>
    <w:rsid w:val="00D91633"/>
    <w:rsid w:val="00D92F9A"/>
    <w:rsid w:val="00D963AA"/>
    <w:rsid w:val="00DA5120"/>
    <w:rsid w:val="00DA64DC"/>
    <w:rsid w:val="00DB05DC"/>
    <w:rsid w:val="00DB4B5B"/>
    <w:rsid w:val="00DC7873"/>
    <w:rsid w:val="00DD277B"/>
    <w:rsid w:val="00DE1CB5"/>
    <w:rsid w:val="00DE1DC8"/>
    <w:rsid w:val="00DE7B65"/>
    <w:rsid w:val="00DF1396"/>
    <w:rsid w:val="00DF39EC"/>
    <w:rsid w:val="00E01F64"/>
    <w:rsid w:val="00E047F8"/>
    <w:rsid w:val="00E15669"/>
    <w:rsid w:val="00E15D27"/>
    <w:rsid w:val="00E20BD5"/>
    <w:rsid w:val="00E31189"/>
    <w:rsid w:val="00E3486C"/>
    <w:rsid w:val="00E47E04"/>
    <w:rsid w:val="00E612E7"/>
    <w:rsid w:val="00E717E7"/>
    <w:rsid w:val="00E82F5A"/>
    <w:rsid w:val="00E8411B"/>
    <w:rsid w:val="00E87D49"/>
    <w:rsid w:val="00E976FB"/>
    <w:rsid w:val="00E97C73"/>
    <w:rsid w:val="00EA48DA"/>
    <w:rsid w:val="00EA65F5"/>
    <w:rsid w:val="00EC4996"/>
    <w:rsid w:val="00EC7F2D"/>
    <w:rsid w:val="00ED16F7"/>
    <w:rsid w:val="00EF47A8"/>
    <w:rsid w:val="00EF5042"/>
    <w:rsid w:val="00F046D2"/>
    <w:rsid w:val="00F065B9"/>
    <w:rsid w:val="00F10429"/>
    <w:rsid w:val="00F21332"/>
    <w:rsid w:val="00F22A16"/>
    <w:rsid w:val="00F262A0"/>
    <w:rsid w:val="00F32FFE"/>
    <w:rsid w:val="00F501E5"/>
    <w:rsid w:val="00F67AD5"/>
    <w:rsid w:val="00F71E41"/>
    <w:rsid w:val="00F755D7"/>
    <w:rsid w:val="00F7638D"/>
    <w:rsid w:val="00F86F18"/>
    <w:rsid w:val="00F921E0"/>
    <w:rsid w:val="00FC07C0"/>
    <w:rsid w:val="00FD1BDB"/>
    <w:rsid w:val="00FE7332"/>
    <w:rsid w:val="00FF5E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9C2"/>
  </w:style>
  <w:style w:type="paragraph" w:styleId="1">
    <w:name w:val="heading 1"/>
    <w:basedOn w:val="a"/>
    <w:next w:val="a"/>
    <w:link w:val="10"/>
    <w:uiPriority w:val="9"/>
    <w:qFormat/>
    <w:rsid w:val="00D423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7E7FA2"/>
    <w:pPr>
      <w:keepNext/>
      <w:spacing w:before="240" w:after="60" w:line="240" w:lineRule="auto"/>
      <w:ind w:left="576" w:hanging="576"/>
      <w:jc w:val="both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78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7C7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F504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C7926"/>
    <w:pPr>
      <w:ind w:left="720"/>
      <w:contextualSpacing/>
    </w:pPr>
  </w:style>
  <w:style w:type="paragraph" w:customStyle="1" w:styleId="a5">
    <w:name w:val="Содержимое таблицы"/>
    <w:basedOn w:val="a"/>
    <w:rsid w:val="00D92F9A"/>
    <w:pPr>
      <w:suppressLineNumber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6">
    <w:name w:val="Заголовок таблицы"/>
    <w:basedOn w:val="a5"/>
    <w:rsid w:val="00D92F9A"/>
    <w:pPr>
      <w:jc w:val="center"/>
    </w:pPr>
    <w:rPr>
      <w:b/>
      <w:bCs/>
      <w:i/>
      <w:iCs/>
    </w:rPr>
  </w:style>
  <w:style w:type="paragraph" w:styleId="a7">
    <w:name w:val="Body Text Indent"/>
    <w:basedOn w:val="a"/>
    <w:link w:val="a8"/>
    <w:rsid w:val="00D92F9A"/>
    <w:pPr>
      <w:spacing w:after="0" w:line="240" w:lineRule="auto"/>
      <w:ind w:right="284"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с отступом Знак"/>
    <w:basedOn w:val="a0"/>
    <w:link w:val="a7"/>
    <w:rsid w:val="00D92F9A"/>
    <w:rPr>
      <w:rFonts w:ascii="Times New Roman" w:eastAsia="Times New Roman" w:hAnsi="Times New Roman" w:cs="Times New Roman"/>
      <w:sz w:val="28"/>
      <w:szCs w:val="24"/>
    </w:rPr>
  </w:style>
  <w:style w:type="paragraph" w:styleId="11">
    <w:name w:val="toc 1"/>
    <w:basedOn w:val="a"/>
    <w:next w:val="a"/>
    <w:autoRedefine/>
    <w:uiPriority w:val="39"/>
    <w:qFormat/>
    <w:rsid w:val="00D42381"/>
    <w:pPr>
      <w:tabs>
        <w:tab w:val="left" w:pos="660"/>
        <w:tab w:val="right" w:leader="dot" w:pos="9771"/>
      </w:tabs>
      <w:spacing w:after="0" w:line="240" w:lineRule="auto"/>
      <w:ind w:left="709" w:hanging="709"/>
    </w:pPr>
    <w:rPr>
      <w:rFonts w:ascii="Times New Roman" w:eastAsia="Times New Roman" w:hAnsi="Times New Roman" w:cs="Times New Roman"/>
      <w:bCs/>
      <w:caps/>
      <w:sz w:val="24"/>
      <w:szCs w:val="24"/>
      <w:lang w:val="en-US" w:eastAsia="en-US" w:bidi="en-US"/>
    </w:rPr>
  </w:style>
  <w:style w:type="paragraph" w:styleId="21">
    <w:name w:val="toc 2"/>
    <w:basedOn w:val="a"/>
    <w:next w:val="a"/>
    <w:autoRedefine/>
    <w:uiPriority w:val="39"/>
    <w:qFormat/>
    <w:rsid w:val="00D42381"/>
    <w:pPr>
      <w:tabs>
        <w:tab w:val="left" w:pos="660"/>
        <w:tab w:val="right" w:leader="dot" w:pos="9771"/>
      </w:tabs>
      <w:spacing w:before="240" w:after="0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en-US" w:bidi="en-US"/>
    </w:rPr>
  </w:style>
  <w:style w:type="character" w:styleId="a9">
    <w:name w:val="Hyperlink"/>
    <w:uiPriority w:val="99"/>
    <w:rsid w:val="00D42381"/>
    <w:rPr>
      <w:color w:val="0000FF"/>
      <w:u w:val="single"/>
    </w:rPr>
  </w:style>
  <w:style w:type="paragraph" w:customStyle="1" w:styleId="aa">
    <w:name w:val="Заголовок без нумерации"/>
    <w:basedOn w:val="1"/>
    <w:link w:val="ab"/>
    <w:qFormat/>
    <w:rsid w:val="00D42381"/>
    <w:pPr>
      <w:keepNext w:val="0"/>
      <w:keepLines w:val="0"/>
      <w:pBdr>
        <w:bottom w:val="thinThickSmallGap" w:sz="12" w:space="1" w:color="943634"/>
      </w:pBdr>
      <w:spacing w:before="0" w:line="300" w:lineRule="atLeast"/>
      <w:jc w:val="center"/>
    </w:pPr>
    <w:rPr>
      <w:rFonts w:ascii="Cambria" w:eastAsia="Times New Roman" w:hAnsi="Cambria" w:cs="Times New Roman"/>
      <w:bCs w:val="0"/>
      <w:caps/>
      <w:snapToGrid w:val="0"/>
      <w:color w:val="auto"/>
      <w:spacing w:val="20"/>
      <w:lang w:bidi="en-US"/>
    </w:rPr>
  </w:style>
  <w:style w:type="character" w:customStyle="1" w:styleId="ab">
    <w:name w:val="Заголовок без нумерации Знак"/>
    <w:link w:val="aa"/>
    <w:rsid w:val="00D42381"/>
    <w:rPr>
      <w:rFonts w:ascii="Cambria" w:eastAsia="Times New Roman" w:hAnsi="Cambria" w:cs="Times New Roman"/>
      <w:b/>
      <w:caps/>
      <w:snapToGrid w:val="0"/>
      <w:spacing w:val="20"/>
      <w:sz w:val="28"/>
      <w:szCs w:val="28"/>
      <w:lang w:bidi="en-US"/>
    </w:rPr>
  </w:style>
  <w:style w:type="paragraph" w:customStyle="1" w:styleId="Standard">
    <w:name w:val="Standard"/>
    <w:rsid w:val="00D4238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S">
    <w:name w:val="S_Обычный"/>
    <w:basedOn w:val="Standard"/>
    <w:rsid w:val="00D42381"/>
    <w:pPr>
      <w:ind w:firstLine="709"/>
    </w:pPr>
  </w:style>
  <w:style w:type="character" w:customStyle="1" w:styleId="10">
    <w:name w:val="Заголовок 1 Знак"/>
    <w:basedOn w:val="a0"/>
    <w:link w:val="1"/>
    <w:uiPriority w:val="9"/>
    <w:rsid w:val="00D423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header"/>
    <w:basedOn w:val="a"/>
    <w:link w:val="ad"/>
    <w:uiPriority w:val="99"/>
    <w:unhideWhenUsed/>
    <w:rsid w:val="00D42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42381"/>
  </w:style>
  <w:style w:type="paragraph" w:styleId="ae">
    <w:name w:val="footer"/>
    <w:basedOn w:val="a"/>
    <w:link w:val="af"/>
    <w:uiPriority w:val="99"/>
    <w:unhideWhenUsed/>
    <w:rsid w:val="00D42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42381"/>
  </w:style>
  <w:style w:type="paragraph" w:customStyle="1" w:styleId="12">
    <w:name w:val="Подзаголовок_1"/>
    <w:basedOn w:val="9"/>
    <w:link w:val="13"/>
    <w:qFormat/>
    <w:rsid w:val="00EF5042"/>
    <w:pPr>
      <w:keepNext w:val="0"/>
      <w:keepLines w:val="0"/>
      <w:spacing w:before="0" w:after="120" w:line="360" w:lineRule="auto"/>
      <w:jc w:val="center"/>
    </w:pPr>
    <w:rPr>
      <w:rFonts w:ascii="Cambria" w:eastAsia="Times New Roman" w:hAnsi="Cambria" w:cs="Times New Roman"/>
      <w:b/>
      <w:caps/>
      <w:color w:val="auto"/>
      <w:spacing w:val="10"/>
      <w:sz w:val="26"/>
      <w:szCs w:val="26"/>
    </w:rPr>
  </w:style>
  <w:style w:type="character" w:customStyle="1" w:styleId="90">
    <w:name w:val="Заголовок 9 Знак"/>
    <w:basedOn w:val="a0"/>
    <w:link w:val="9"/>
    <w:uiPriority w:val="9"/>
    <w:semiHidden/>
    <w:rsid w:val="00EF50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0">
    <w:name w:val="Normal (Web)"/>
    <w:aliases w:val="Обычный (Web),Обычный (веб)3"/>
    <w:basedOn w:val="a"/>
    <w:link w:val="af1"/>
    <w:uiPriority w:val="99"/>
    <w:qFormat/>
    <w:rsid w:val="00EF5042"/>
    <w:pPr>
      <w:spacing w:before="100" w:beforeAutospacing="1" w:after="100" w:afterAutospacing="1" w:line="360" w:lineRule="auto"/>
      <w:jc w:val="both"/>
    </w:pPr>
    <w:rPr>
      <w:rFonts w:ascii="Cambria" w:eastAsia="Times New Roman" w:hAnsi="Cambria" w:cs="Times New Roman"/>
      <w:sz w:val="24"/>
      <w:szCs w:val="24"/>
      <w:lang w:val="en-US" w:eastAsia="en-US" w:bidi="en-US"/>
    </w:rPr>
  </w:style>
  <w:style w:type="character" w:customStyle="1" w:styleId="af1">
    <w:name w:val="Обычный (веб) Знак"/>
    <w:aliases w:val="Обычный (Web) Знак,Обычный (веб)3 Знак"/>
    <w:basedOn w:val="a0"/>
    <w:link w:val="af0"/>
    <w:uiPriority w:val="99"/>
    <w:locked/>
    <w:rsid w:val="00EF5042"/>
    <w:rPr>
      <w:rFonts w:ascii="Cambria" w:eastAsia="Times New Roman" w:hAnsi="Cambria" w:cs="Times New Roman"/>
      <w:sz w:val="24"/>
      <w:szCs w:val="24"/>
      <w:lang w:val="en-US" w:eastAsia="en-US" w:bidi="en-US"/>
    </w:rPr>
  </w:style>
  <w:style w:type="character" w:customStyle="1" w:styleId="af2">
    <w:name w:val="Цветовое выделение"/>
    <w:rsid w:val="00EF5042"/>
    <w:rPr>
      <w:b/>
      <w:bCs/>
      <w:color w:val="000080"/>
    </w:rPr>
  </w:style>
  <w:style w:type="character" w:styleId="af3">
    <w:name w:val="page number"/>
    <w:basedOn w:val="a0"/>
    <w:rsid w:val="00663EE0"/>
  </w:style>
  <w:style w:type="table" w:styleId="af4">
    <w:name w:val="Table Grid"/>
    <w:basedOn w:val="a1"/>
    <w:uiPriority w:val="59"/>
    <w:rsid w:val="007A7C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одзаголовок_1 Знак"/>
    <w:link w:val="12"/>
    <w:rsid w:val="00457064"/>
    <w:rPr>
      <w:rFonts w:ascii="Cambria" w:eastAsia="Times New Roman" w:hAnsi="Cambria" w:cs="Times New Roman"/>
      <w:b/>
      <w:i/>
      <w:iCs/>
      <w:caps/>
      <w:spacing w:val="10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C787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5">
    <w:name w:val="Emphasis"/>
    <w:basedOn w:val="a0"/>
    <w:uiPriority w:val="20"/>
    <w:qFormat/>
    <w:rsid w:val="00DC7873"/>
    <w:rPr>
      <w:i/>
      <w:iCs/>
    </w:rPr>
  </w:style>
  <w:style w:type="character" w:customStyle="1" w:styleId="apple-converted-space">
    <w:name w:val="apple-converted-space"/>
    <w:basedOn w:val="a0"/>
    <w:rsid w:val="00DC7873"/>
  </w:style>
  <w:style w:type="character" w:styleId="af6">
    <w:name w:val="Subtle Reference"/>
    <w:basedOn w:val="a0"/>
    <w:uiPriority w:val="31"/>
    <w:qFormat/>
    <w:rsid w:val="00160446"/>
    <w:rPr>
      <w:smallCaps/>
      <w:color w:val="C0504D" w:themeColor="accent2"/>
      <w:u w:val="single"/>
    </w:rPr>
  </w:style>
  <w:style w:type="character" w:customStyle="1" w:styleId="a4">
    <w:name w:val="Абзац списка Знак"/>
    <w:basedOn w:val="a0"/>
    <w:link w:val="a3"/>
    <w:uiPriority w:val="34"/>
    <w:locked/>
    <w:rsid w:val="002E4EC5"/>
  </w:style>
  <w:style w:type="paragraph" w:customStyle="1" w:styleId="ConsPlusNormal">
    <w:name w:val="ConsPlusNormal"/>
    <w:uiPriority w:val="99"/>
    <w:rsid w:val="002E4E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-4">
    <w:name w:val="Light Grid Accent 4"/>
    <w:basedOn w:val="a1"/>
    <w:uiPriority w:val="62"/>
    <w:rsid w:val="002E4EC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character" w:customStyle="1" w:styleId="20">
    <w:name w:val="Заголовок 2 Знак"/>
    <w:basedOn w:val="a0"/>
    <w:link w:val="2"/>
    <w:uiPriority w:val="9"/>
    <w:rsid w:val="007E7FA2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customStyle="1" w:styleId="ConsPlusTitle">
    <w:name w:val="ConsPlusTitle"/>
    <w:uiPriority w:val="99"/>
    <w:rsid w:val="000C0A3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uiPriority w:val="9"/>
    <w:semiHidden/>
    <w:rsid w:val="00E97C73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423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78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F504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7926"/>
    <w:pPr>
      <w:ind w:left="720"/>
      <w:contextualSpacing/>
    </w:pPr>
  </w:style>
  <w:style w:type="paragraph" w:customStyle="1" w:styleId="a4">
    <w:name w:val="Содержимое таблицы"/>
    <w:basedOn w:val="a"/>
    <w:rsid w:val="00D92F9A"/>
    <w:pPr>
      <w:suppressLineNumber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Заголовок таблицы"/>
    <w:basedOn w:val="a4"/>
    <w:rsid w:val="00D92F9A"/>
    <w:pPr>
      <w:jc w:val="center"/>
    </w:pPr>
    <w:rPr>
      <w:b/>
      <w:bCs/>
      <w:i/>
      <w:iCs/>
    </w:rPr>
  </w:style>
  <w:style w:type="paragraph" w:styleId="a6">
    <w:name w:val="Body Text Indent"/>
    <w:basedOn w:val="a"/>
    <w:link w:val="a7"/>
    <w:rsid w:val="00D92F9A"/>
    <w:pPr>
      <w:spacing w:after="0" w:line="240" w:lineRule="auto"/>
      <w:ind w:right="284"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rsid w:val="00D92F9A"/>
    <w:rPr>
      <w:rFonts w:ascii="Times New Roman" w:eastAsia="Times New Roman" w:hAnsi="Times New Roman" w:cs="Times New Roman"/>
      <w:sz w:val="28"/>
      <w:szCs w:val="24"/>
    </w:rPr>
  </w:style>
  <w:style w:type="paragraph" w:styleId="11">
    <w:name w:val="toc 1"/>
    <w:basedOn w:val="a"/>
    <w:next w:val="a"/>
    <w:autoRedefine/>
    <w:uiPriority w:val="39"/>
    <w:qFormat/>
    <w:rsid w:val="00D42381"/>
    <w:pPr>
      <w:tabs>
        <w:tab w:val="left" w:pos="660"/>
        <w:tab w:val="right" w:leader="dot" w:pos="9771"/>
      </w:tabs>
      <w:spacing w:after="0" w:line="240" w:lineRule="auto"/>
      <w:ind w:left="709" w:hanging="709"/>
    </w:pPr>
    <w:rPr>
      <w:rFonts w:ascii="Times New Roman" w:eastAsia="Times New Roman" w:hAnsi="Times New Roman" w:cs="Times New Roman"/>
      <w:bCs/>
      <w:caps/>
      <w:sz w:val="24"/>
      <w:szCs w:val="24"/>
      <w:lang w:val="en-US" w:eastAsia="en-US" w:bidi="en-US"/>
    </w:rPr>
  </w:style>
  <w:style w:type="paragraph" w:styleId="2">
    <w:name w:val="toc 2"/>
    <w:basedOn w:val="a"/>
    <w:next w:val="a"/>
    <w:autoRedefine/>
    <w:uiPriority w:val="39"/>
    <w:qFormat/>
    <w:rsid w:val="00D42381"/>
    <w:pPr>
      <w:tabs>
        <w:tab w:val="left" w:pos="660"/>
        <w:tab w:val="right" w:leader="dot" w:pos="9771"/>
      </w:tabs>
      <w:spacing w:before="240" w:after="0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en-US" w:bidi="en-US"/>
    </w:rPr>
  </w:style>
  <w:style w:type="character" w:styleId="a8">
    <w:name w:val="Hyperlink"/>
    <w:uiPriority w:val="99"/>
    <w:rsid w:val="00D42381"/>
    <w:rPr>
      <w:color w:val="0000FF"/>
      <w:u w:val="single"/>
    </w:rPr>
  </w:style>
  <w:style w:type="paragraph" w:customStyle="1" w:styleId="a9">
    <w:name w:val="Заголовок без нумерации"/>
    <w:basedOn w:val="1"/>
    <w:link w:val="aa"/>
    <w:qFormat/>
    <w:rsid w:val="00D42381"/>
    <w:pPr>
      <w:keepNext w:val="0"/>
      <w:keepLines w:val="0"/>
      <w:pBdr>
        <w:bottom w:val="thinThickSmallGap" w:sz="12" w:space="1" w:color="943634"/>
      </w:pBdr>
      <w:spacing w:before="0" w:line="300" w:lineRule="atLeast"/>
      <w:jc w:val="center"/>
    </w:pPr>
    <w:rPr>
      <w:rFonts w:ascii="Cambria" w:eastAsia="Times New Roman" w:hAnsi="Cambria" w:cs="Times New Roman"/>
      <w:bCs w:val="0"/>
      <w:caps/>
      <w:snapToGrid w:val="0"/>
      <w:color w:val="auto"/>
      <w:spacing w:val="20"/>
      <w:lang w:bidi="en-US"/>
    </w:rPr>
  </w:style>
  <w:style w:type="character" w:customStyle="1" w:styleId="aa">
    <w:name w:val="Заголовок без нумерации Знак"/>
    <w:link w:val="a9"/>
    <w:rsid w:val="00D42381"/>
    <w:rPr>
      <w:rFonts w:ascii="Cambria" w:eastAsia="Times New Roman" w:hAnsi="Cambria" w:cs="Times New Roman"/>
      <w:b/>
      <w:caps/>
      <w:snapToGrid w:val="0"/>
      <w:spacing w:val="20"/>
      <w:sz w:val="28"/>
      <w:szCs w:val="28"/>
      <w:lang w:bidi="en-US"/>
    </w:rPr>
  </w:style>
  <w:style w:type="paragraph" w:customStyle="1" w:styleId="Standard">
    <w:name w:val="Standard"/>
    <w:rsid w:val="00D4238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S">
    <w:name w:val="S_Обычный"/>
    <w:basedOn w:val="Standard"/>
    <w:rsid w:val="00D42381"/>
    <w:pPr>
      <w:ind w:firstLine="709"/>
    </w:pPr>
  </w:style>
  <w:style w:type="character" w:customStyle="1" w:styleId="10">
    <w:name w:val="Заголовок 1 Знак"/>
    <w:basedOn w:val="a0"/>
    <w:link w:val="1"/>
    <w:uiPriority w:val="9"/>
    <w:rsid w:val="00D423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D42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42381"/>
  </w:style>
  <w:style w:type="paragraph" w:styleId="ad">
    <w:name w:val="footer"/>
    <w:basedOn w:val="a"/>
    <w:link w:val="ae"/>
    <w:uiPriority w:val="99"/>
    <w:unhideWhenUsed/>
    <w:rsid w:val="00D42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42381"/>
  </w:style>
  <w:style w:type="paragraph" w:customStyle="1" w:styleId="12">
    <w:name w:val="Подзаголовок_1"/>
    <w:basedOn w:val="9"/>
    <w:link w:val="13"/>
    <w:qFormat/>
    <w:rsid w:val="00EF5042"/>
    <w:pPr>
      <w:keepNext w:val="0"/>
      <w:keepLines w:val="0"/>
      <w:spacing w:before="0" w:after="120" w:line="360" w:lineRule="auto"/>
      <w:jc w:val="center"/>
    </w:pPr>
    <w:rPr>
      <w:rFonts w:ascii="Cambria" w:eastAsia="Times New Roman" w:hAnsi="Cambria" w:cs="Times New Roman"/>
      <w:b/>
      <w:caps/>
      <w:color w:val="auto"/>
      <w:spacing w:val="10"/>
      <w:sz w:val="26"/>
      <w:szCs w:val="26"/>
    </w:rPr>
  </w:style>
  <w:style w:type="character" w:customStyle="1" w:styleId="90">
    <w:name w:val="Заголовок 9 Знак"/>
    <w:basedOn w:val="a0"/>
    <w:link w:val="9"/>
    <w:uiPriority w:val="9"/>
    <w:semiHidden/>
    <w:rsid w:val="00EF50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">
    <w:name w:val="Normal (Web)"/>
    <w:aliases w:val="Обычный (Web)"/>
    <w:basedOn w:val="a"/>
    <w:link w:val="af0"/>
    <w:uiPriority w:val="99"/>
    <w:rsid w:val="00EF5042"/>
    <w:pPr>
      <w:spacing w:before="100" w:beforeAutospacing="1" w:after="100" w:afterAutospacing="1" w:line="360" w:lineRule="auto"/>
      <w:jc w:val="both"/>
    </w:pPr>
    <w:rPr>
      <w:rFonts w:ascii="Cambria" w:eastAsia="Times New Roman" w:hAnsi="Cambria" w:cs="Times New Roman"/>
      <w:sz w:val="24"/>
      <w:szCs w:val="24"/>
      <w:lang w:val="en-US" w:eastAsia="en-US" w:bidi="en-US"/>
    </w:rPr>
  </w:style>
  <w:style w:type="character" w:customStyle="1" w:styleId="af0">
    <w:name w:val="Обычный (веб) Знак"/>
    <w:aliases w:val="Обычный (Web) Знак"/>
    <w:basedOn w:val="a0"/>
    <w:link w:val="af"/>
    <w:uiPriority w:val="99"/>
    <w:locked/>
    <w:rsid w:val="00EF5042"/>
    <w:rPr>
      <w:rFonts w:ascii="Cambria" w:eastAsia="Times New Roman" w:hAnsi="Cambria" w:cs="Times New Roman"/>
      <w:sz w:val="24"/>
      <w:szCs w:val="24"/>
      <w:lang w:val="en-US" w:eastAsia="en-US" w:bidi="en-US"/>
    </w:rPr>
  </w:style>
  <w:style w:type="character" w:customStyle="1" w:styleId="af1">
    <w:name w:val="Цветовое выделение"/>
    <w:rsid w:val="00EF5042"/>
    <w:rPr>
      <w:b/>
      <w:bCs/>
      <w:color w:val="000080"/>
    </w:rPr>
  </w:style>
  <w:style w:type="character" w:styleId="af2">
    <w:name w:val="page number"/>
    <w:basedOn w:val="a0"/>
    <w:rsid w:val="00663EE0"/>
  </w:style>
  <w:style w:type="table" w:styleId="af3">
    <w:name w:val="Table Grid"/>
    <w:basedOn w:val="a1"/>
    <w:uiPriority w:val="59"/>
    <w:rsid w:val="007A7C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одзаголовок_1 Знак"/>
    <w:link w:val="12"/>
    <w:rsid w:val="00457064"/>
    <w:rPr>
      <w:rFonts w:ascii="Cambria" w:eastAsia="Times New Roman" w:hAnsi="Cambria" w:cs="Times New Roman"/>
      <w:b/>
      <w:i/>
      <w:iCs/>
      <w:caps/>
      <w:spacing w:val="10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C787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4">
    <w:name w:val="Emphasis"/>
    <w:basedOn w:val="a0"/>
    <w:uiPriority w:val="20"/>
    <w:qFormat/>
    <w:rsid w:val="00DC7873"/>
    <w:rPr>
      <w:i/>
      <w:iCs/>
    </w:rPr>
  </w:style>
  <w:style w:type="character" w:customStyle="1" w:styleId="apple-converted-space">
    <w:name w:val="apple-converted-space"/>
    <w:basedOn w:val="a0"/>
    <w:rsid w:val="00DC78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4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0A77E-6FE2-4204-B27F-37419441E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868</TotalTime>
  <Pages>23</Pages>
  <Words>3971</Words>
  <Characters>22641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2013-08-04T13:55:00Z</cp:lastPrinted>
  <dcterms:created xsi:type="dcterms:W3CDTF">2013-12-08T20:29:00Z</dcterms:created>
  <dcterms:modified xsi:type="dcterms:W3CDTF">2014-08-08T13:13:00Z</dcterms:modified>
</cp:coreProperties>
</file>